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1DFC8" w14:textId="7622299B" w:rsidR="006A0547" w:rsidRDefault="00AC45C8" w:rsidP="007E6F76">
      <w:pPr>
        <w:pStyle w:val="ListParagraph"/>
        <w:numPr>
          <w:ilvl w:val="0"/>
          <w:numId w:val="1"/>
        </w:numPr>
        <w:spacing w:after="240" w:line="240" w:lineRule="auto"/>
        <w:ind w:left="450" w:hanging="9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09F1A" wp14:editId="78C35921">
                <wp:simplePos x="0" y="0"/>
                <wp:positionH relativeFrom="margin">
                  <wp:posOffset>-333375</wp:posOffset>
                </wp:positionH>
                <wp:positionV relativeFrom="paragraph">
                  <wp:posOffset>-181610</wp:posOffset>
                </wp:positionV>
                <wp:extent cx="6661150" cy="1352550"/>
                <wp:effectExtent l="0" t="0" r="25400" b="19050"/>
                <wp:wrapNone/>
                <wp:docPr id="8476547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352550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25E4E" w14:textId="77777777" w:rsidR="0003029A" w:rsidRDefault="0003029A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Course </w:t>
                            </w: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6C971F10" w14:textId="7EEE1596" w:rsidR="0003029A" w:rsidRPr="00702E58" w:rsidRDefault="0003029A" w:rsidP="003157D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 xml:space="preserve"> </w:t>
                            </w:r>
                            <w:r w:rsidRPr="00773D26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highlight w:val="yellow"/>
                                <w:lang w:bidi="ar-EG"/>
                              </w:rPr>
                              <w:t>Respiratory system</w:t>
                            </w:r>
                            <w:r w:rsidRPr="00773D26"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highlight w:val="yellow"/>
                                <w:lang w:val="en"/>
                              </w:rPr>
                              <w:t xml:space="preserve"> </w:t>
                            </w:r>
                            <w:r w:rsidRPr="00773D26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highlight w:val="yellow"/>
                                <w:lang w:bidi="ar-EG"/>
                              </w:rPr>
                              <w:t>RES-233</w:t>
                            </w:r>
                          </w:p>
                          <w:p w14:paraId="6C35625B" w14:textId="1BF51D0F" w:rsidR="0003029A" w:rsidRDefault="0003029A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4F0B9AD" w14:textId="77777777" w:rsidR="0003029A" w:rsidRDefault="0003029A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D595CAD" w14:textId="77777777" w:rsidR="0003029A" w:rsidRDefault="0003029A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3E6E265" w14:textId="77777777" w:rsidR="0003029A" w:rsidRDefault="0003029A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954B073" w14:textId="77777777" w:rsidR="0003029A" w:rsidRDefault="0003029A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37668E6" w14:textId="77777777" w:rsidR="0003029A" w:rsidRDefault="0003029A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F98A0C2" w14:textId="77777777" w:rsidR="0003029A" w:rsidRDefault="0003029A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B0D0DBD" w14:textId="77777777" w:rsidR="0003029A" w:rsidRDefault="0003029A" w:rsidP="00EA11D3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09F1A" id="Rectangle 3" o:spid="_x0000_s1026" style="position:absolute;left:0;text-align:left;margin-left:-26.25pt;margin-top:-14.3pt;width:524.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" fillcolor="#163e64" strokecolor="#042433" strokeweight="1pt">
                <v:textbox>
                  <w:txbxContent>
                    <w:p w14:paraId="3D625E4E" w14:textId="77777777" w:rsidR="0003029A" w:rsidRDefault="0003029A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Course </w:t>
                      </w: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6C971F10" w14:textId="7EEE1596" w:rsidR="0003029A" w:rsidRPr="00702E58" w:rsidRDefault="0003029A" w:rsidP="003157D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 xml:space="preserve"> </w:t>
                      </w:r>
                      <w:r w:rsidRPr="00773D26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highlight w:val="yellow"/>
                          <w:lang w:bidi="ar-EG"/>
                        </w:rPr>
                        <w:t>Respiratory system</w:t>
                      </w:r>
                      <w:r w:rsidRPr="00773D26">
                        <w:rPr>
                          <w:rFonts w:asciiTheme="minorBidi" w:hAnsiTheme="minorBidi"/>
                          <w:b/>
                          <w:bCs/>
                          <w:sz w:val="22"/>
                          <w:highlight w:val="yellow"/>
                          <w:lang w:val="en"/>
                        </w:rPr>
                        <w:t xml:space="preserve"> </w:t>
                      </w:r>
                      <w:r w:rsidRPr="00773D26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highlight w:val="yellow"/>
                          <w:lang w:bidi="ar-EG"/>
                        </w:rPr>
                        <w:t>RES-233</w:t>
                      </w:r>
                    </w:p>
                    <w:p w14:paraId="6C35625B" w14:textId="1BF51D0F" w:rsidR="0003029A" w:rsidRDefault="0003029A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4F0B9AD" w14:textId="77777777" w:rsidR="0003029A" w:rsidRDefault="0003029A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D595CAD" w14:textId="77777777" w:rsidR="0003029A" w:rsidRDefault="0003029A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13E6E265" w14:textId="77777777" w:rsidR="0003029A" w:rsidRDefault="0003029A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954B073" w14:textId="77777777" w:rsidR="0003029A" w:rsidRDefault="0003029A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537668E6" w14:textId="77777777" w:rsidR="0003029A" w:rsidRDefault="0003029A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0F98A0C2" w14:textId="77777777" w:rsidR="0003029A" w:rsidRDefault="0003029A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B0D0DBD" w14:textId="77777777" w:rsidR="0003029A" w:rsidRDefault="0003029A" w:rsidP="00EA11D3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15364"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50DDB350" w14:textId="2A1EAB85" w:rsidR="00EA11D3" w:rsidRPr="00EA11D3" w:rsidRDefault="00EA11D3" w:rsidP="00EA11D3">
      <w:pPr>
        <w:bidi/>
        <w:rPr>
          <w:rtl/>
        </w:rPr>
      </w:pPr>
    </w:p>
    <w:p w14:paraId="178CE443" w14:textId="75A6DA1D" w:rsidR="00EA11D3" w:rsidRPr="00EA11D3" w:rsidRDefault="003157D4" w:rsidP="00EA11D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45A838A4">
                <wp:simplePos x="0" y="0"/>
                <wp:positionH relativeFrom="margin">
                  <wp:posOffset>1716657</wp:posOffset>
                </wp:positionH>
                <wp:positionV relativeFrom="paragraph">
                  <wp:posOffset>71467</wp:posOffset>
                </wp:positionV>
                <wp:extent cx="2510155" cy="438330"/>
                <wp:effectExtent l="0" t="0" r="0" b="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43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0480F4DE" w:rsidR="0003029A" w:rsidRDefault="0003029A" w:rsidP="001D6534">
                            <w:pPr>
                              <w:spacing w:after="0" w:line="240" w:lineRule="auto"/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(2025-2026)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3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35.15pt;margin-top:5.65pt;width:197.6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" filled="f" stroked="f" strokeweight=".5pt">
                <v:textbox>
                  <w:txbxContent>
                    <w:p w14:paraId="6DBF4C7A" w14:textId="0480F4DE" w:rsidR="0003029A" w:rsidRDefault="0003029A" w:rsidP="001D6534">
                      <w:pPr>
                        <w:spacing w:after="0" w:line="240" w:lineRule="auto"/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(2025-2026)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52EEA" w14:textId="77777777" w:rsidR="00EA11D3" w:rsidRPr="00EA11D3" w:rsidRDefault="00EA11D3" w:rsidP="00EA11D3">
      <w:pPr>
        <w:bidi/>
        <w:rPr>
          <w:rtl/>
        </w:rPr>
      </w:pPr>
    </w:p>
    <w:p w14:paraId="6456898D" w14:textId="0BBDDB95" w:rsidR="000B3D6E" w:rsidRDefault="000B3D6E" w:rsidP="000B3D6E">
      <w:pPr>
        <w:bidi/>
        <w:spacing w:after="0"/>
        <w:rPr>
          <w:sz w:val="16"/>
          <w:szCs w:val="16"/>
        </w:rPr>
      </w:pPr>
    </w:p>
    <w:p w14:paraId="7F8B88F1" w14:textId="77777777" w:rsidR="001D25A6" w:rsidRPr="00A7221D" w:rsidRDefault="001D25A6" w:rsidP="007E6F76">
      <w:pPr>
        <w:numPr>
          <w:ilvl w:val="0"/>
          <w:numId w:val="3"/>
        </w:numPr>
        <w:pBdr>
          <w:top w:val="single" w:sz="4" w:space="1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="Arial" w:eastAsia="Aptos" w:hAnsi="Arial" w:cs="Arial"/>
          <w:b/>
          <w:bCs/>
          <w:color w:val="002060"/>
        </w:rPr>
      </w:pPr>
      <w:r w:rsidRPr="00A7221D">
        <w:rPr>
          <w:rFonts w:ascii="Arial" w:eastAsia="Aptos" w:hAnsi="Arial" w:cs="Arial"/>
          <w:b/>
          <w:bCs/>
          <w:color w:val="002060"/>
          <w:szCs w:val="28"/>
        </w:rPr>
        <w:t>Basic Information</w:t>
      </w:r>
    </w:p>
    <w:tbl>
      <w:tblPr>
        <w:tblStyle w:val="PlainTable1"/>
        <w:tblW w:w="10529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863"/>
        <w:gridCol w:w="1301"/>
        <w:gridCol w:w="1170"/>
        <w:gridCol w:w="1170"/>
        <w:gridCol w:w="1025"/>
      </w:tblGrid>
      <w:tr w:rsidR="001D25A6" w:rsidRPr="00556B0C" w14:paraId="748B3D67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711865B" w14:textId="77777777" w:rsidR="001D25A6" w:rsidRPr="00556B0C" w:rsidRDefault="001D25A6" w:rsidP="001C3B2C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Title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665C0DD3" w14:textId="047B44FD" w:rsidR="001D25A6" w:rsidRPr="00237C5E" w:rsidRDefault="00237C5E" w:rsidP="00A253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237C5E">
              <w:rPr>
                <w:rFonts w:asciiTheme="minorBidi" w:hAnsiTheme="minorBidi"/>
                <w:b/>
                <w:bCs/>
                <w:sz w:val="22"/>
                <w:lang w:val="en"/>
              </w:rPr>
              <w:t>Respiratory system</w:t>
            </w:r>
          </w:p>
        </w:tc>
      </w:tr>
      <w:tr w:rsidR="001D25A6" w:rsidRPr="00556B0C" w14:paraId="1AD2532D" w14:textId="77777777" w:rsidTr="001C3B2C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1CBF8BE3" w14:textId="77777777" w:rsidR="001D25A6" w:rsidRPr="00556B0C" w:rsidRDefault="001D25A6" w:rsidP="001C3B2C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Code (according to the bylaw)</w:t>
            </w:r>
          </w:p>
        </w:tc>
        <w:tc>
          <w:tcPr>
            <w:tcW w:w="4666" w:type="dxa"/>
            <w:gridSpan w:val="4"/>
            <w:vAlign w:val="center"/>
          </w:tcPr>
          <w:p w14:paraId="7B66337E" w14:textId="17301768" w:rsidR="001D25A6" w:rsidRPr="00237C5E" w:rsidRDefault="00237C5E" w:rsidP="00E172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237C5E">
              <w:rPr>
                <w:rFonts w:asciiTheme="minorBidi" w:hAnsiTheme="minorBidi"/>
                <w:b/>
                <w:bCs/>
                <w:sz w:val="22"/>
                <w:lang w:val="en"/>
              </w:rPr>
              <w:t>RES-233</w:t>
            </w:r>
          </w:p>
        </w:tc>
      </w:tr>
      <w:tr w:rsidR="001D25A6" w:rsidRPr="00556B0C" w14:paraId="3C9B6D7A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1CD9621" w14:textId="51BBED8E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Department/s participat</w:t>
            </w:r>
            <w:r w:rsidR="00812FBD">
              <w:rPr>
                <w:rFonts w:asciiTheme="minorBidi" w:hAnsiTheme="minorBidi"/>
                <w:sz w:val="22"/>
                <w:lang w:val="en"/>
              </w:rPr>
              <w:t>ing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in deliver</w:t>
            </w:r>
            <w:r w:rsidR="00812FBD">
              <w:rPr>
                <w:rFonts w:asciiTheme="minorBidi" w:hAnsiTheme="minorBidi"/>
                <w:sz w:val="22"/>
                <w:lang w:val="en"/>
              </w:rPr>
              <w:t>y 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 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25CFE0E9" w14:textId="77777777" w:rsidR="003157D4" w:rsidRPr="003157D4" w:rsidRDefault="00237C5E" w:rsidP="003157D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</w:pP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Anatomy</w:t>
            </w:r>
          </w:p>
          <w:p w14:paraId="0C98AE10" w14:textId="27585918" w:rsidR="003157D4" w:rsidRPr="003157D4" w:rsidRDefault="00237C5E" w:rsidP="003157D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</w:pP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Histology</w:t>
            </w:r>
          </w:p>
          <w:p w14:paraId="0F1CEA27" w14:textId="5AAC35D4" w:rsidR="003157D4" w:rsidRPr="003157D4" w:rsidRDefault="00237C5E" w:rsidP="003157D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</w:pP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Physiology</w:t>
            </w:r>
          </w:p>
          <w:p w14:paraId="0F78DA3E" w14:textId="4428248B" w:rsidR="003157D4" w:rsidRPr="003157D4" w:rsidRDefault="00237C5E" w:rsidP="003157D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</w:pP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Biochemistry</w:t>
            </w:r>
          </w:p>
          <w:p w14:paraId="7B70E6C6" w14:textId="2B60B9EF" w:rsidR="003157D4" w:rsidRPr="003157D4" w:rsidRDefault="003157D4" w:rsidP="003157D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</w:pP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Pathology</w:t>
            </w:r>
          </w:p>
          <w:p w14:paraId="0AEEA84B" w14:textId="07F0DD47" w:rsidR="003157D4" w:rsidRPr="003157D4" w:rsidRDefault="00237C5E" w:rsidP="003157D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</w:pP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Microbiology</w:t>
            </w:r>
            <w:r w:rsidR="003157D4" w:rsidRPr="003157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 </w:t>
            </w:r>
          </w:p>
          <w:p w14:paraId="46A37B69" w14:textId="72B57DB9" w:rsidR="003157D4" w:rsidRPr="003157D4" w:rsidRDefault="00237C5E" w:rsidP="003157D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</w:pP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Parasitology</w:t>
            </w:r>
          </w:p>
          <w:p w14:paraId="1CA60561" w14:textId="34A7F080" w:rsidR="003157D4" w:rsidRPr="003157D4" w:rsidRDefault="00237C5E" w:rsidP="003157D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</w:pP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Pharmacology</w:t>
            </w:r>
          </w:p>
          <w:p w14:paraId="17052CFC" w14:textId="7E244853" w:rsidR="001D25A6" w:rsidRPr="003157D4" w:rsidRDefault="00237C5E" w:rsidP="003157D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  <w:lang w:val="en"/>
              </w:rPr>
            </w:pP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Chest.</w:t>
            </w:r>
          </w:p>
        </w:tc>
      </w:tr>
      <w:tr w:rsidR="001D25A6" w:rsidRPr="00556B0C" w14:paraId="5A949866" w14:textId="77777777" w:rsidTr="001C3B2C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 w:val="restart"/>
            <w:vAlign w:val="center"/>
          </w:tcPr>
          <w:p w14:paraId="31C3C86C" w14:textId="7FBA5079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bookmarkStart w:id="0" w:name="_Hlk196824588"/>
            <w:r w:rsidRPr="00556B0C">
              <w:rPr>
                <w:rFonts w:asciiTheme="minorBidi" w:hAnsiTheme="minorBidi"/>
                <w:sz w:val="22"/>
                <w:lang w:val="en"/>
              </w:rPr>
              <w:t xml:space="preserve">Number of credit hours/points </w:t>
            </w:r>
            <w:r w:rsidR="002B3037">
              <w:rPr>
                <w:rFonts w:asciiTheme="minorBidi" w:hAnsiTheme="minorBidi"/>
                <w:sz w:val="22"/>
                <w:lang w:val="en"/>
              </w:rPr>
              <w:t>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(according to the bylaw)</w:t>
            </w:r>
          </w:p>
        </w:tc>
        <w:tc>
          <w:tcPr>
            <w:tcW w:w="1301" w:type="dxa"/>
            <w:vAlign w:val="center"/>
          </w:tcPr>
          <w:p w14:paraId="3EECAEAD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</w:t>
            </w:r>
          </w:p>
        </w:tc>
        <w:tc>
          <w:tcPr>
            <w:tcW w:w="1170" w:type="dxa"/>
            <w:vAlign w:val="center"/>
          </w:tcPr>
          <w:p w14:paraId="18F5FBB7" w14:textId="77777777" w:rsidR="001D25A6" w:rsidRPr="003157D4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"/>
              </w:rPr>
              <w:t>Practical</w:t>
            </w:r>
          </w:p>
        </w:tc>
        <w:tc>
          <w:tcPr>
            <w:tcW w:w="1170" w:type="dxa"/>
            <w:vAlign w:val="center"/>
          </w:tcPr>
          <w:p w14:paraId="2FC65F4B" w14:textId="37750CB7" w:rsidR="001D25A6" w:rsidRPr="003157D4" w:rsidRDefault="001D25A6" w:rsidP="00371C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"/>
              </w:rPr>
              <w:t>Other (</w:t>
            </w:r>
            <w:r w:rsidR="00371C93" w:rsidRPr="003157D4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"/>
              </w:rPr>
              <w:t>class activities</w:t>
            </w:r>
            <w:r w:rsidRPr="003157D4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"/>
              </w:rPr>
              <w:t>)</w:t>
            </w:r>
          </w:p>
        </w:tc>
        <w:tc>
          <w:tcPr>
            <w:tcW w:w="1025" w:type="dxa"/>
            <w:vAlign w:val="center"/>
          </w:tcPr>
          <w:p w14:paraId="6842827B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Total</w:t>
            </w:r>
          </w:p>
        </w:tc>
      </w:tr>
      <w:tr w:rsidR="001D25A6" w:rsidRPr="00556B0C" w14:paraId="29A9D46F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/>
            <w:shd w:val="clear" w:color="auto" w:fill="auto"/>
            <w:vAlign w:val="center"/>
          </w:tcPr>
          <w:p w14:paraId="11A77A97" w14:textId="77777777" w:rsidR="001D25A6" w:rsidRPr="00556B0C" w:rsidRDefault="001D25A6" w:rsidP="001C3B2C">
            <w:pPr>
              <w:bidi/>
              <w:rPr>
                <w:rFonts w:asciiTheme="minorBidi" w:hAnsiTheme="minorBidi"/>
                <w:sz w:val="22"/>
                <w:rtl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6116BE28" w14:textId="30C3F2C2" w:rsidR="001D25A6" w:rsidRPr="00371C93" w:rsidRDefault="00807893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89F36D" w14:textId="1C118110" w:rsidR="001D25A6" w:rsidRPr="00371C93" w:rsidRDefault="00C94186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1</w:t>
            </w:r>
            <w:r w:rsidR="00152CAD">
              <w:rPr>
                <w:rFonts w:asciiTheme="minorBidi" w:hAnsiTheme="minorBidi"/>
                <w:b/>
                <w:sz w:val="22"/>
              </w:rPr>
              <w:t>.5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4C6FD9" w14:textId="1115F358" w:rsidR="001D25A6" w:rsidRPr="00371C93" w:rsidRDefault="00152CAD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1.5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A6B83BE" w14:textId="5F91C378" w:rsidR="001D25A6" w:rsidRPr="00371C93" w:rsidRDefault="00C94186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5</w:t>
            </w:r>
          </w:p>
        </w:tc>
      </w:tr>
      <w:bookmarkEnd w:id="0"/>
      <w:tr w:rsidR="001D25A6" w:rsidRPr="00556B0C" w14:paraId="5318DB00" w14:textId="77777777" w:rsidTr="001C3B2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494BB363" w14:textId="77777777" w:rsidR="001D25A6" w:rsidRDefault="001D25A6" w:rsidP="001C3B2C">
            <w:pPr>
              <w:rPr>
                <w:rFonts w:asciiTheme="minorBidi" w:hAnsiTheme="minorBidi"/>
                <w:sz w:val="22"/>
                <w:lang w:val="en"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Type</w:t>
            </w:r>
          </w:p>
          <w:p w14:paraId="734779F1" w14:textId="177A48E8" w:rsidR="00C94186" w:rsidRPr="00556B0C" w:rsidRDefault="00C94186" w:rsidP="001C3B2C">
            <w:pPr>
              <w:rPr>
                <w:rFonts w:asciiTheme="minorBidi" w:hAnsiTheme="minorBidi"/>
                <w:sz w:val="22"/>
                <w:rtl/>
                <w:lang w:bidi="ar-EG"/>
              </w:rPr>
            </w:pPr>
          </w:p>
        </w:tc>
        <w:sdt>
          <w:sdtPr>
            <w:rPr>
              <w:rFonts w:asciiTheme="minorBidi" w:hAnsiTheme="minorBidi"/>
              <w:b/>
              <w:sz w:val="22"/>
              <w:rtl/>
            </w:rPr>
            <w:id w:val="-857353897"/>
            <w:placeholder>
              <w:docPart w:val="55DCD1DA539D436DAC81C9AFD16CAFED"/>
            </w:placeholder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EndPr/>
          <w:sdtContent>
            <w:tc>
              <w:tcPr>
                <w:tcW w:w="4666" w:type="dxa"/>
                <w:gridSpan w:val="4"/>
              </w:tcPr>
              <w:p w14:paraId="181E07AB" w14:textId="361DC7D9" w:rsidR="001D25A6" w:rsidRPr="00556B0C" w:rsidRDefault="00371C93" w:rsidP="00371C93">
                <w:pPr>
                  <w:bidi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371C93">
                  <w:rPr>
                    <w:rFonts w:asciiTheme="minorBidi" w:hAnsiTheme="minorBidi"/>
                    <w:b/>
                    <w:sz w:val="22"/>
                    <w:rtl/>
                  </w:rPr>
                  <w:t>اجباري</w:t>
                </w:r>
              </w:p>
            </w:tc>
          </w:sdtContent>
        </w:sdt>
      </w:tr>
      <w:tr w:rsidR="001D25A6" w:rsidRPr="00556B0C" w14:paraId="695D12EE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B966B7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level at which the course is taught</w:t>
            </w:r>
          </w:p>
        </w:tc>
        <w:sdt>
          <w:sdtPr>
            <w:rPr>
              <w:rFonts w:asciiTheme="minorBidi" w:hAnsiTheme="minorBidi"/>
              <w:b/>
              <w:sz w:val="22"/>
              <w:rtl/>
            </w:rPr>
            <w:id w:val="824094174"/>
            <w:placeholder>
              <w:docPart w:val="55DCD1DA539D436DAC81C9AFD16CAFED"/>
            </w:placeholder>
            <w:dropDownList>
              <w:listItem w:value="Choose an item."/>
              <w:listItem w:displayText="الفرقة/المستوي الاول" w:value="الفرقة/المستوي الاول"/>
              <w:listItem w:displayText="الفرقة/المستوي الثاني" w:value="الفرقة/المستوي الثاني"/>
              <w:listItem w:displayText="الفرقة/المستوي الثالث" w:value="الفرقة/المستوي الثالث"/>
              <w:listItem w:displayText="الفرقة/المستوي الرابع" w:value="الفرقة/المستوي الرابع"/>
              <w:listItem w:displayText="الفرقة/المستوي الخامس" w:value="الفرقة/المستوي الخامس"/>
              <w:listItem w:displayText="الفرقة/المستوي السادس" w:value="الفرقة/المستوي السادس"/>
              <w:listItem w:displayText="لا ينطبق" w:value="لا ينطبق"/>
            </w:dropDownList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54A56D40" w14:textId="0813B46F" w:rsidR="001D25A6" w:rsidRPr="00556B0C" w:rsidRDefault="00A253AB" w:rsidP="00371C93">
                <w:pPr>
                  <w:bidi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>
                  <w:rPr>
                    <w:rFonts w:asciiTheme="minorBidi" w:hAnsiTheme="minorBidi"/>
                    <w:b/>
                    <w:sz w:val="22"/>
                    <w:rtl/>
                  </w:rPr>
                  <w:t>الفرقة/المستوي الثاني</w:t>
                </w:r>
              </w:p>
            </w:tc>
          </w:sdtContent>
        </w:sdt>
      </w:tr>
      <w:tr w:rsidR="001D25A6" w:rsidRPr="00556B0C" w14:paraId="7F025DF9" w14:textId="77777777" w:rsidTr="001C3B2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32AC16C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Program</w:t>
            </w:r>
          </w:p>
        </w:tc>
        <w:tc>
          <w:tcPr>
            <w:tcW w:w="4666" w:type="dxa"/>
            <w:gridSpan w:val="4"/>
          </w:tcPr>
          <w:p w14:paraId="0EF24309" w14:textId="4B8C7123" w:rsidR="001D25A6" w:rsidRPr="004F1E38" w:rsidRDefault="004F1E38" w:rsidP="004F1E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Cs/>
                <w:sz w:val="22"/>
                <w:rtl/>
                <w:lang w:bidi="ar-EG"/>
              </w:rPr>
            </w:pPr>
            <w:r w:rsidRPr="004F1E38">
              <w:rPr>
                <w:rFonts w:asciiTheme="minorBidi" w:hAnsiTheme="minorBidi" w:hint="cs"/>
                <w:bCs/>
                <w:sz w:val="22"/>
                <w:rtl/>
                <w:lang w:bidi="ar-EG"/>
              </w:rPr>
              <w:t>بكالوريوس الطب والجراحة (5+2) نظام الساعات المعتمدة</w:t>
            </w:r>
          </w:p>
        </w:tc>
      </w:tr>
      <w:tr w:rsidR="001D25A6" w:rsidRPr="00556B0C" w14:paraId="5BA22696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8DC120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Faculty/Institute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4DAC0755" w14:textId="4592183A" w:rsidR="001D25A6" w:rsidRPr="00371C93" w:rsidRDefault="00371C93" w:rsidP="00371C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Faculty of Medicine</w:t>
            </w:r>
          </w:p>
        </w:tc>
      </w:tr>
      <w:tr w:rsidR="001D25A6" w:rsidRPr="00556B0C" w14:paraId="0BB80187" w14:textId="77777777" w:rsidTr="001C3B2C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76AF391B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University/Academy</w:t>
            </w:r>
          </w:p>
        </w:tc>
        <w:tc>
          <w:tcPr>
            <w:tcW w:w="4666" w:type="dxa"/>
            <w:gridSpan w:val="4"/>
          </w:tcPr>
          <w:p w14:paraId="3B2EC13C" w14:textId="6086D6D0" w:rsidR="001D25A6" w:rsidRPr="00371C93" w:rsidRDefault="00371C93" w:rsidP="008B4F2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Benha University</w:t>
            </w:r>
          </w:p>
        </w:tc>
      </w:tr>
      <w:tr w:rsidR="001D25A6" w:rsidRPr="00556B0C" w14:paraId="45833DA9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D1F4CA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Name of Course Coordinator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4CC1D0D" w14:textId="743855C3" w:rsidR="001D25A6" w:rsidRPr="00371C93" w:rsidRDefault="00371C93" w:rsidP="00237C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Dr.</w:t>
            </w:r>
            <w:r w:rsidR="00A253AB">
              <w:rPr>
                <w:rFonts w:asciiTheme="minorBidi" w:hAnsiTheme="minorBidi"/>
                <w:b/>
                <w:sz w:val="22"/>
              </w:rPr>
              <w:t xml:space="preserve"> </w:t>
            </w:r>
            <w:r w:rsidR="00237C5E">
              <w:rPr>
                <w:rFonts w:asciiTheme="minorBidi" w:hAnsiTheme="minorBidi"/>
                <w:b/>
                <w:sz w:val="22"/>
              </w:rPr>
              <w:t>Ali Baha</w:t>
            </w:r>
            <w:r w:rsidR="00C94186">
              <w:rPr>
                <w:rFonts w:asciiTheme="minorBidi" w:hAnsiTheme="minorBidi"/>
                <w:b/>
                <w:sz w:val="22"/>
              </w:rPr>
              <w:t>i</w:t>
            </w:r>
            <w:r w:rsidR="00237C5E">
              <w:rPr>
                <w:rFonts w:asciiTheme="minorBidi" w:hAnsiTheme="minorBidi"/>
                <w:b/>
                <w:sz w:val="22"/>
              </w:rPr>
              <w:t>ry</w:t>
            </w:r>
          </w:p>
        </w:tc>
      </w:tr>
      <w:tr w:rsidR="001D25A6" w:rsidRPr="00556B0C" w14:paraId="762E76BA" w14:textId="77777777" w:rsidTr="001C3B2C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56E1503D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Specification Approval Date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2"/>
              <w:rtl/>
            </w:rPr>
            <w:id w:val="-1772996511"/>
            <w:placeholder>
              <w:docPart w:val="DDC4C662E8D046EE949F53589DA29181"/>
            </w:placeholder>
            <w:date w:fullDate="2025-09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66" w:type="dxa"/>
                <w:gridSpan w:val="4"/>
              </w:tcPr>
              <w:p w14:paraId="1CD017D1" w14:textId="064FB033" w:rsidR="001D25A6" w:rsidRPr="00556B0C" w:rsidRDefault="00703034" w:rsidP="00703034">
                <w:pPr>
                  <w:bidi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703034">
                  <w:rPr>
                    <w:rFonts w:asciiTheme="minorBidi" w:hAnsiTheme="minorBidi"/>
                    <w:b/>
                    <w:color w:val="000000" w:themeColor="text1"/>
                    <w:sz w:val="22"/>
                  </w:rPr>
                  <w:t>9/16/2025</w:t>
                </w:r>
              </w:p>
            </w:tc>
          </w:sdtContent>
        </w:sdt>
      </w:tr>
      <w:tr w:rsidR="00AC45C8" w:rsidRPr="00AC45C8" w14:paraId="001FF21E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6F8DBA8C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lastRenderedPageBreak/>
              <w:t xml:space="preserve">Course Specification 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Approval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561BF66E" w14:textId="27100141" w:rsidR="00AC45C8" w:rsidRPr="00AC45C8" w:rsidRDefault="00AC45C8" w:rsidP="00AC4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</w:rPr>
            </w:pPr>
            <w:r w:rsidRPr="00AC45C8">
              <w:rPr>
                <w:rFonts w:asciiTheme="minorBidi" w:hAnsiTheme="minorBidi"/>
                <w:b/>
                <w:sz w:val="22"/>
              </w:rPr>
              <w:t>-</w:t>
            </w:r>
            <w:r w:rsidR="003157D4">
              <w:rPr>
                <w:rFonts w:asciiTheme="minorBidi" w:hAnsiTheme="minorBidi"/>
                <w:b/>
                <w:sz w:val="22"/>
              </w:rPr>
              <w:t>E</w:t>
            </w:r>
            <w:r w:rsidRPr="00AC45C8">
              <w:rPr>
                <w:rFonts w:asciiTheme="minorBidi" w:hAnsiTheme="minorBidi"/>
                <w:b/>
                <w:sz w:val="22"/>
              </w:rPr>
              <w:t xml:space="preserve">ducation and </w:t>
            </w:r>
            <w:r w:rsidR="003157D4">
              <w:rPr>
                <w:rFonts w:asciiTheme="minorBidi" w:hAnsiTheme="minorBidi"/>
                <w:b/>
                <w:sz w:val="22"/>
              </w:rPr>
              <w:t>Student Affairs Committee</w:t>
            </w:r>
            <w:r w:rsidR="00773D26">
              <w:rPr>
                <w:rFonts w:asciiTheme="minorBidi" w:hAnsiTheme="minorBidi"/>
                <w:b/>
                <w:sz w:val="22"/>
              </w:rPr>
              <w:t xml:space="preserve"> No.(296) 14/9/2025</w:t>
            </w:r>
            <w:r w:rsidRPr="00AC45C8">
              <w:rPr>
                <w:rFonts w:asciiTheme="minorBidi" w:hAnsiTheme="minorBidi"/>
                <w:b/>
                <w:sz w:val="22"/>
              </w:rPr>
              <w:t xml:space="preserve"> </w:t>
            </w:r>
          </w:p>
          <w:p w14:paraId="2B3A8C2A" w14:textId="77817BCE" w:rsidR="001D25A6" w:rsidRPr="00AC45C8" w:rsidRDefault="00AC45C8" w:rsidP="00AC4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 w:rsidRPr="00AC45C8">
              <w:rPr>
                <w:rFonts w:asciiTheme="minorBidi" w:hAnsiTheme="minorBidi" w:cs="Arial"/>
                <w:b/>
                <w:sz w:val="22"/>
                <w:rtl/>
              </w:rPr>
              <w:t>-</w:t>
            </w:r>
            <w:r w:rsidR="003157D4">
              <w:rPr>
                <w:rFonts w:asciiTheme="minorBidi" w:hAnsiTheme="minorBidi"/>
                <w:b/>
                <w:sz w:val="22"/>
              </w:rPr>
              <w:t>Faculty</w:t>
            </w:r>
            <w:r w:rsidRPr="00AC45C8">
              <w:rPr>
                <w:rFonts w:asciiTheme="minorBidi" w:hAnsiTheme="minorBidi"/>
                <w:b/>
                <w:sz w:val="22"/>
              </w:rPr>
              <w:t xml:space="preserve"> council</w:t>
            </w:r>
            <w:r w:rsidR="003157D4">
              <w:rPr>
                <w:rFonts w:asciiTheme="minorBidi" w:hAnsiTheme="minorBidi"/>
                <w:b/>
                <w:sz w:val="22"/>
              </w:rPr>
              <w:t xml:space="preserve"> No. (500)</w:t>
            </w:r>
          </w:p>
        </w:tc>
      </w:tr>
    </w:tbl>
    <w:p w14:paraId="0D7AB2BA" w14:textId="77777777"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</w:p>
    <w:p w14:paraId="7560FDEB" w14:textId="77777777"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</w:p>
    <w:p w14:paraId="18776FB9" w14:textId="4E9875B8" w:rsidR="000B3D6E" w:rsidRPr="00BC3C61" w:rsidRDefault="000B3D6E" w:rsidP="007E6F76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C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O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verview </w:t>
      </w:r>
      <w:r w:rsidRPr="00D80B4A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lang w:val="en"/>
        </w:rPr>
        <w:t>(Brief summary of scientific content)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6BF9E315" w14:textId="05ECB50E" w:rsidR="00A253AB" w:rsidRPr="00237C5E" w:rsidRDefault="00237C5E" w:rsidP="00A253AB">
      <w:pPr>
        <w:spacing w:after="0" w:line="36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237C5E">
        <w:rPr>
          <w:rFonts w:asciiTheme="majorBidi" w:hAnsiTheme="majorBidi" w:cstheme="majorBidi"/>
          <w:sz w:val="24"/>
          <w:szCs w:val="24"/>
        </w:rPr>
        <w:t xml:space="preserve">The aim of studying the respiratory course is to provide medical students with a comprehensive understanding </w:t>
      </w:r>
      <w:r w:rsidR="002C6CB9">
        <w:rPr>
          <w:rFonts w:asciiTheme="majorBidi" w:hAnsiTheme="majorBidi" w:cstheme="majorBidi"/>
          <w:sz w:val="24"/>
          <w:szCs w:val="24"/>
        </w:rPr>
        <w:t xml:space="preserve">of the structure, function, </w:t>
      </w:r>
      <w:r w:rsidRPr="00237C5E">
        <w:rPr>
          <w:rFonts w:asciiTheme="majorBidi" w:hAnsiTheme="majorBidi" w:cstheme="majorBidi"/>
          <w:sz w:val="24"/>
          <w:szCs w:val="24"/>
        </w:rPr>
        <w:t>diseases</w:t>
      </w:r>
      <w:r w:rsidR="002C6CB9">
        <w:rPr>
          <w:rFonts w:asciiTheme="majorBidi" w:hAnsiTheme="majorBidi" w:cstheme="majorBidi"/>
          <w:sz w:val="24"/>
          <w:szCs w:val="24"/>
        </w:rPr>
        <w:t xml:space="preserve"> and major therapies</w:t>
      </w:r>
      <w:r w:rsidRPr="00237C5E">
        <w:rPr>
          <w:rFonts w:asciiTheme="majorBidi" w:hAnsiTheme="majorBidi" w:cstheme="majorBidi"/>
          <w:sz w:val="24"/>
          <w:szCs w:val="24"/>
        </w:rPr>
        <w:t xml:space="preserve"> of the respiratory system, enabling them to integrate basic science knowledge with clinical skills for the diagnosis, prevention, and management of respiratory disorders. </w:t>
      </w:r>
    </w:p>
    <w:p w14:paraId="1ECF296D" w14:textId="77777777" w:rsidR="001D25A6" w:rsidRDefault="001D25A6" w:rsidP="007E6F76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Learning Outcomes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CLOs</w:t>
      </w:r>
    </w:p>
    <w:p w14:paraId="0C75078D" w14:textId="53B5F5E1" w:rsidR="001D25A6" w:rsidRPr="00D80B4A" w:rsidRDefault="001D25A6" w:rsidP="000B3D6E">
      <w:pPr>
        <w:spacing w:after="240"/>
        <w:ind w:left="-461" w:right="-720" w:hanging="86"/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bookmarkStart w:id="1" w:name="_Hlk197517585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Matrix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of course </w:t>
      </w:r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learning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>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CLOs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with </w:t>
      </w:r>
      <w:bookmarkEnd w:id="1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program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POs</w:t>
      </w:r>
      <w:r w:rsidRPr="00D80B4A" w:rsidDel="00C91B92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</w:t>
      </w:r>
      <w:r w:rsidR="002B3037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(NARS/ARS)</w:t>
      </w:r>
    </w:p>
    <w:tbl>
      <w:tblPr>
        <w:tblStyle w:val="TableGrid"/>
        <w:tblW w:w="10492" w:type="dxa"/>
        <w:tblInd w:w="-565" w:type="dxa"/>
        <w:tblLook w:val="04A0" w:firstRow="1" w:lastRow="0" w:firstColumn="1" w:lastColumn="0" w:noHBand="0" w:noVBand="1"/>
      </w:tblPr>
      <w:tblGrid>
        <w:gridCol w:w="830"/>
        <w:gridCol w:w="3690"/>
        <w:gridCol w:w="1363"/>
        <w:gridCol w:w="4609"/>
      </w:tblGrid>
      <w:tr w:rsidR="001D25A6" w:rsidRPr="00C20C31" w14:paraId="11E4F900" w14:textId="77777777" w:rsidTr="001C3B2C">
        <w:trPr>
          <w:trHeight w:val="799"/>
          <w:tblHeader/>
        </w:trPr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14:paraId="00AF749C" w14:textId="7B3F4F8A" w:rsidR="001D25A6" w:rsidRPr="00C20C31" w:rsidRDefault="001D25A6" w:rsidP="001C3B2C">
            <w:pPr>
              <w:pStyle w:val="ListParagraph"/>
              <w:ind w:lef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Program Outcomes</w:t>
            </w:r>
            <w:r w:rsidR="002B303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="002B3037" w:rsidRPr="002B3037">
              <w:rPr>
                <w:rFonts w:asciiTheme="minorBidi" w:hAnsiTheme="minorBidi"/>
                <w:b/>
                <w:bCs/>
                <w:sz w:val="22"/>
                <w:lang w:val="en"/>
              </w:rPr>
              <w:t>(NARS/ARS)</w:t>
            </w:r>
          </w:p>
          <w:p w14:paraId="6619239E" w14:textId="77777777" w:rsidR="001D25A6" w:rsidRPr="00C20C31" w:rsidRDefault="001D25A6" w:rsidP="001C3B2C">
            <w:pPr>
              <w:pStyle w:val="ListParagraph"/>
              <w:ind w:left="-9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(according to the matrix in the program specs)</w:t>
            </w:r>
          </w:p>
        </w:tc>
        <w:tc>
          <w:tcPr>
            <w:tcW w:w="5972" w:type="dxa"/>
            <w:gridSpan w:val="2"/>
            <w:shd w:val="clear" w:color="auto" w:fill="D9D9D9" w:themeFill="background1" w:themeFillShade="D9"/>
            <w:vAlign w:val="center"/>
          </w:tcPr>
          <w:p w14:paraId="6D783EE9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Course Learning Outcomes</w:t>
            </w:r>
          </w:p>
          <w:p w14:paraId="39126622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Upon completion of the course, the student will be able to:</w:t>
            </w:r>
          </w:p>
        </w:tc>
      </w:tr>
      <w:tr w:rsidR="001D25A6" w:rsidRPr="00C20C31" w14:paraId="0676075A" w14:textId="77777777" w:rsidTr="001C3B2C">
        <w:trPr>
          <w:trHeight w:val="341"/>
          <w:tblHeader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83135E4" w14:textId="77777777" w:rsidR="001D25A6" w:rsidRPr="00C20C31" w:rsidRDefault="001D25A6" w:rsidP="001C3B2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2ED2AD8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4F917117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4609" w:type="dxa"/>
            <w:shd w:val="clear" w:color="auto" w:fill="D9D9D9" w:themeFill="background1" w:themeFillShade="D9"/>
            <w:vAlign w:val="center"/>
          </w:tcPr>
          <w:p w14:paraId="19AC6A48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</w:tr>
      <w:tr w:rsidR="004D076D" w:rsidRPr="00C20C31" w14:paraId="47F971F2" w14:textId="77777777" w:rsidTr="001C3B2C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5D26D163" w14:textId="1B06EE2A" w:rsidR="004D076D" w:rsidRDefault="004D076D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4.5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353BAAF7" w14:textId="723CBCDD" w:rsidR="004D076D" w:rsidRPr="00B146C4" w:rsidRDefault="004D076D" w:rsidP="00B146C4">
            <w:pPr>
              <w:bidi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  <w:r w:rsidRPr="00B146C4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Outline the pharmacokinetics, pharmacodynamics, indications, interactions, contraindications, and side effects of various therapeutic modalities (pharmacological and non-pharmacological) for acute, chronic and life-threatening illnesses</w:t>
            </w:r>
          </w:p>
        </w:tc>
        <w:tc>
          <w:tcPr>
            <w:tcW w:w="1363" w:type="dxa"/>
            <w:vAlign w:val="center"/>
          </w:tcPr>
          <w:p w14:paraId="4D1AA411" w14:textId="27EC3349" w:rsidR="004D076D" w:rsidRDefault="004D076D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4.5.1</w:t>
            </w:r>
          </w:p>
        </w:tc>
        <w:tc>
          <w:tcPr>
            <w:tcW w:w="4609" w:type="dxa"/>
            <w:vAlign w:val="center"/>
          </w:tcPr>
          <w:p w14:paraId="1214EDF4" w14:textId="782AF2BF" w:rsidR="004D076D" w:rsidRDefault="004D076D" w:rsidP="00AB2AEB">
            <w:pPr>
              <w:pStyle w:val="NoSpacing"/>
              <w:spacing w:line="276" w:lineRule="auto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Describe</w:t>
            </w:r>
            <w:r w:rsidRPr="00B146C4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 the pha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rmacokinetics, pharmacodynamics</w:t>
            </w:r>
            <w:r w:rsidRPr="00B146C4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 of various therapeutic modalities (pharmacological and non-pharmacological) for 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Bronchial</w:t>
            </w:r>
            <w:r w:rsidR="007E2BE1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,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 asthma</w:t>
            </w:r>
            <w:r w:rsidR="007E2BE1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 COPD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, pulmonary tuberculosis, upper/lower Respiratory bacterial, fungal</w:t>
            </w:r>
            <w:r w:rsidR="007E2BE1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, 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viral</w:t>
            </w:r>
            <w:r w:rsidR="007E2BE1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 or parasitic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 infections</w:t>
            </w:r>
          </w:p>
        </w:tc>
      </w:tr>
      <w:tr w:rsidR="004D076D" w:rsidRPr="00C20C31" w14:paraId="69E4F1EE" w14:textId="77777777" w:rsidTr="001C3B2C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36B64E19" w14:textId="258C863F" w:rsidR="004D076D" w:rsidRDefault="004D076D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0ADEE76F" w14:textId="77777777" w:rsidR="004D076D" w:rsidRPr="00B146C4" w:rsidRDefault="004D076D" w:rsidP="00B146C4">
            <w:pPr>
              <w:bidi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  <w:vAlign w:val="center"/>
          </w:tcPr>
          <w:p w14:paraId="24613257" w14:textId="5A7C14BF" w:rsidR="004D076D" w:rsidRDefault="004D076D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4.5.2</w:t>
            </w:r>
          </w:p>
        </w:tc>
        <w:tc>
          <w:tcPr>
            <w:tcW w:w="4609" w:type="dxa"/>
            <w:vAlign w:val="center"/>
          </w:tcPr>
          <w:p w14:paraId="3FD5031B" w14:textId="45FE0A06" w:rsidR="004D076D" w:rsidRDefault="004D076D" w:rsidP="00AB2AEB">
            <w:pPr>
              <w:pStyle w:val="NoSpacing"/>
              <w:spacing w:line="276" w:lineRule="auto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Identify the </w:t>
            </w:r>
            <w:r w:rsidRPr="00B146C4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indications, 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interactions, contraindications and adverse drug reactions</w:t>
            </w:r>
            <w:r w:rsidRPr="00B146C4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 of various therapeutic modalities (pharmacological and non-pharmacological) </w:t>
            </w:r>
            <w:r w:rsidR="007E2BE1" w:rsidRPr="00B146C4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for </w:t>
            </w:r>
            <w:r w:rsidR="007E2BE1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Bronchial, asthma COPD, pulmonary tuberculosis, upper/lower Respiratory bacterial, fungal, viral or parasitic infections</w:t>
            </w:r>
          </w:p>
        </w:tc>
      </w:tr>
      <w:tr w:rsidR="004D076D" w:rsidRPr="00C20C31" w14:paraId="6B7D7846" w14:textId="77777777" w:rsidTr="001C3B2C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66110C3E" w14:textId="77777777" w:rsidR="004D076D" w:rsidRDefault="004D076D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370F9904" w14:textId="77777777" w:rsidR="004D076D" w:rsidRPr="00B146C4" w:rsidRDefault="004D076D" w:rsidP="00B146C4">
            <w:pPr>
              <w:bidi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  <w:vAlign w:val="center"/>
          </w:tcPr>
          <w:p w14:paraId="6C6DF6E8" w14:textId="61DC17B5" w:rsidR="004D076D" w:rsidRDefault="004D076D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4.5.3</w:t>
            </w:r>
          </w:p>
        </w:tc>
        <w:tc>
          <w:tcPr>
            <w:tcW w:w="4609" w:type="dxa"/>
            <w:vAlign w:val="center"/>
          </w:tcPr>
          <w:p w14:paraId="51A614EC" w14:textId="5C0B526B" w:rsidR="004D076D" w:rsidRDefault="004D076D" w:rsidP="00AB2AEB">
            <w:pPr>
              <w:pStyle w:val="NoSpacing"/>
              <w:spacing w:line="276" w:lineRule="auto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Explain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 </w:t>
            </w:r>
            <w:r w:rsidRPr="00521CC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the concepts of combination therapy particularly the advantages and disadvant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ages.</w:t>
            </w:r>
          </w:p>
        </w:tc>
      </w:tr>
      <w:tr w:rsidR="00B3397E" w:rsidRPr="00C20C31" w14:paraId="0DC470E4" w14:textId="77777777" w:rsidTr="001C3B2C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42F6693F" w14:textId="1281935F" w:rsidR="00B3397E" w:rsidRDefault="00B3397E" w:rsidP="00B53B03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lastRenderedPageBreak/>
              <w:t>4.7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E79E827" w14:textId="77777777" w:rsidR="00B3397E" w:rsidRPr="00B146C4" w:rsidRDefault="00B3397E" w:rsidP="004D076D">
            <w:pPr>
              <w:bidi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</w:pPr>
            <w:r w:rsidRPr="00B146C4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  <w:tab/>
            </w:r>
            <w:r w:rsidRPr="00B146C4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  <w:tab/>
            </w:r>
          </w:p>
          <w:p w14:paraId="02308157" w14:textId="15CBF703" w:rsidR="00B3397E" w:rsidRPr="00B146C4" w:rsidRDefault="00B3397E" w:rsidP="00B53B03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  <w:r w:rsidRPr="00B146C4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Integrate the facts of the basic sciences with clinical data</w:t>
            </w:r>
          </w:p>
        </w:tc>
        <w:tc>
          <w:tcPr>
            <w:tcW w:w="1363" w:type="dxa"/>
            <w:vAlign w:val="center"/>
          </w:tcPr>
          <w:p w14:paraId="19DE85DA" w14:textId="24283861" w:rsidR="00B3397E" w:rsidRDefault="00B3397E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4.7.1</w:t>
            </w:r>
          </w:p>
        </w:tc>
        <w:tc>
          <w:tcPr>
            <w:tcW w:w="4609" w:type="dxa"/>
            <w:vAlign w:val="center"/>
          </w:tcPr>
          <w:p w14:paraId="08C1CC3A" w14:textId="26C98E01" w:rsidR="00B3397E" w:rsidRPr="004D076D" w:rsidRDefault="00B3397E" w:rsidP="004D076D">
            <w:pPr>
              <w:pStyle w:val="ListParagraph"/>
              <w:bidi/>
              <w:ind w:left="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 w:rsidRPr="00AB1239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Integrate the facts of the basic medical sciences with clinical data of the respiratory system.</w:t>
            </w:r>
          </w:p>
        </w:tc>
      </w:tr>
      <w:tr w:rsidR="00B3397E" w:rsidRPr="00C20C31" w14:paraId="5C59A781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0803332" w14:textId="58FD8FC6" w:rsidR="00B3397E" w:rsidRDefault="00B3397E" w:rsidP="00B3397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138D675" w14:textId="100BC464" w:rsidR="00B3397E" w:rsidRPr="00B146C4" w:rsidRDefault="00B3397E" w:rsidP="00B3397E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2C8849C8" w14:textId="618B973A" w:rsidR="00B3397E" w:rsidRDefault="00B3397E" w:rsidP="00B3397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4.7.2</w:t>
            </w:r>
          </w:p>
        </w:tc>
        <w:tc>
          <w:tcPr>
            <w:tcW w:w="4609" w:type="dxa"/>
            <w:vAlign w:val="center"/>
          </w:tcPr>
          <w:p w14:paraId="03833A21" w14:textId="54104978" w:rsidR="00B3397E" w:rsidRDefault="00B3397E" w:rsidP="00B3397E">
            <w:pPr>
              <w:pStyle w:val="NoSpacing"/>
              <w:spacing w:line="276" w:lineRule="auto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 w:rsidRPr="004D076D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Identify the parts of upper and lower respiratory system and </w:t>
            </w:r>
            <w:r w:rsidR="007E2BE1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the </w:t>
            </w:r>
            <w:r w:rsidRPr="004D076D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anatomy of each part</w:t>
            </w:r>
            <w:r w:rsidR="007E2BE1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 of thoracic wall and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 diaphragm, external and </w:t>
            </w: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internal features of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 nasal cavity, </w:t>
            </w: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paran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asal sinuses and their drainage, right and left lung (their </w:t>
            </w: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root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s,</w:t>
            </w: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 relations of medial surfa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ce, surface anatomy, </w:t>
            </w: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contents of the hilum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)</w:t>
            </w:r>
          </w:p>
        </w:tc>
      </w:tr>
      <w:tr w:rsidR="00B3397E" w:rsidRPr="00C20C31" w14:paraId="3DC00DB2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74B3269" w14:textId="1B46F745" w:rsidR="00B3397E" w:rsidRDefault="00B3397E" w:rsidP="00B3397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AD9AF0D" w14:textId="1ED1A3C4" w:rsidR="00B3397E" w:rsidRPr="00B146C4" w:rsidRDefault="00B3397E" w:rsidP="00B3397E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</w:pPr>
          </w:p>
        </w:tc>
        <w:tc>
          <w:tcPr>
            <w:tcW w:w="1363" w:type="dxa"/>
          </w:tcPr>
          <w:p w14:paraId="4C1D5572" w14:textId="48761348" w:rsidR="00B3397E" w:rsidRDefault="00B3397E" w:rsidP="00B3397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4.7.3</w:t>
            </w:r>
          </w:p>
        </w:tc>
        <w:tc>
          <w:tcPr>
            <w:tcW w:w="4609" w:type="dxa"/>
            <w:vAlign w:val="center"/>
          </w:tcPr>
          <w:p w14:paraId="1C63DA72" w14:textId="758D906C" w:rsidR="00B3397E" w:rsidRPr="00AB2AEB" w:rsidRDefault="00B3397E" w:rsidP="00B3397E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351F9D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Discuss normal growth and development of respiratory system at all stages (intrauterine, infancy, childhood, adol</w:t>
            </w:r>
            <w:r w:rsidR="007E2BE1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escence, adults &amp; geriatrics)  </w:t>
            </w:r>
            <w:r w:rsidRPr="00351F9D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&amp; their impact on individuals &amp; families and diseases.</w:t>
            </w:r>
          </w:p>
        </w:tc>
      </w:tr>
      <w:tr w:rsidR="00B3397E" w:rsidRPr="00C20C31" w14:paraId="01059D84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CE8B716" w14:textId="0F51E3FE" w:rsidR="00B3397E" w:rsidRDefault="00B3397E" w:rsidP="00B3397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6C47992" w14:textId="77BB94C6" w:rsidR="00B3397E" w:rsidRPr="00B146C4" w:rsidRDefault="00B3397E" w:rsidP="00B3397E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5A78A0D1" w14:textId="15F24EFD" w:rsidR="00B3397E" w:rsidRDefault="00B3397E" w:rsidP="00B3397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4.7.4</w:t>
            </w:r>
          </w:p>
        </w:tc>
        <w:tc>
          <w:tcPr>
            <w:tcW w:w="4609" w:type="dxa"/>
            <w:vAlign w:val="center"/>
          </w:tcPr>
          <w:p w14:paraId="60BE5667" w14:textId="26B19696" w:rsidR="00B3397E" w:rsidRPr="004D076D" w:rsidRDefault="00B3397E" w:rsidP="00B3397E">
            <w:pPr>
              <w:bidi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</w:pPr>
            <w:r w:rsidRPr="00351F9D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Illustrate the altered development, growth, structure, behaviour and function of the respiratory system and associated common 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diseases &amp; clinical conditions.</w:t>
            </w:r>
          </w:p>
        </w:tc>
      </w:tr>
      <w:tr w:rsidR="00B3397E" w:rsidRPr="00C20C31" w14:paraId="20BC73E8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5CC27A6" w14:textId="2F606628" w:rsidR="00B3397E" w:rsidRDefault="00B3397E" w:rsidP="00B3397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5419C419" w14:textId="5642271B" w:rsidR="00B3397E" w:rsidRPr="00B146C4" w:rsidRDefault="00B3397E" w:rsidP="00B3397E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7B84E725" w14:textId="080CC365" w:rsidR="00B3397E" w:rsidRDefault="00B3397E" w:rsidP="00B3397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4.7.5</w:t>
            </w:r>
          </w:p>
        </w:tc>
        <w:tc>
          <w:tcPr>
            <w:tcW w:w="4609" w:type="dxa"/>
            <w:vAlign w:val="center"/>
          </w:tcPr>
          <w:p w14:paraId="34A45E25" w14:textId="552F0337" w:rsidR="00B3397E" w:rsidRPr="00D70B22" w:rsidRDefault="00B3397E" w:rsidP="00B3397E">
            <w:pPr>
              <w:pStyle w:val="NoSpacing"/>
              <w:spacing w:line="276" w:lineRule="auto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Describe histological features of trachea, fetal and adult lungs </w:t>
            </w:r>
          </w:p>
        </w:tc>
      </w:tr>
      <w:tr w:rsidR="00B3397E" w:rsidRPr="00C20C31" w14:paraId="61533CB3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0EA27170" w14:textId="33FE6C54" w:rsidR="00B3397E" w:rsidRDefault="00B3397E" w:rsidP="00B3397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8E69634" w14:textId="2B9BBFED" w:rsidR="00B3397E" w:rsidRPr="00B146C4" w:rsidRDefault="00B3397E" w:rsidP="00B3397E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111D0B6E" w14:textId="00437C05" w:rsidR="00B3397E" w:rsidRDefault="00B3397E" w:rsidP="00B3397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4.7.6</w:t>
            </w:r>
          </w:p>
        </w:tc>
        <w:tc>
          <w:tcPr>
            <w:tcW w:w="4609" w:type="dxa"/>
            <w:vAlign w:val="center"/>
          </w:tcPr>
          <w:p w14:paraId="224C39D4" w14:textId="744F20FC" w:rsidR="00B3397E" w:rsidRPr="00F60787" w:rsidRDefault="00B3397E" w:rsidP="00B3397E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 w:rsidRPr="00F60787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Identify the LM</w:t>
            </w:r>
            <w:r w:rsidR="007E2BE1" w:rsidRPr="00F60787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 xml:space="preserve"> </w:t>
            </w:r>
            <w:r w:rsidR="007E2BE1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 xml:space="preserve"> and </w:t>
            </w:r>
            <w:r w:rsidR="007E2BE1" w:rsidRPr="00F60787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electron micrograph</w:t>
            </w:r>
            <w:r w:rsidRPr="00F60787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 xml:space="preserve"> structure of trachea, bronchi and lung</w:t>
            </w:r>
          </w:p>
        </w:tc>
      </w:tr>
      <w:tr w:rsidR="00BE5415" w:rsidRPr="00C20C31" w14:paraId="6F094320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3162567" w14:textId="02894AF5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3A5B5E9" w14:textId="347CE538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37408F26" w14:textId="27B953DE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4.7.7</w:t>
            </w:r>
          </w:p>
        </w:tc>
        <w:tc>
          <w:tcPr>
            <w:tcW w:w="4609" w:type="dxa"/>
            <w:vAlign w:val="center"/>
          </w:tcPr>
          <w:p w14:paraId="42C08709" w14:textId="08F5B9FF" w:rsidR="00BE5415" w:rsidRPr="00F60787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Identify</w:t>
            </w:r>
            <w:r w:rsidRPr="00D70B22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 xml:space="preserve"> acid base balance and imbal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ance and</w:t>
            </w:r>
            <w:r w:rsidRPr="00D70B22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 xml:space="preserve"> different metabolic functions of the respiratory system and related pathologies</w:t>
            </w:r>
          </w:p>
        </w:tc>
      </w:tr>
      <w:tr w:rsidR="00BE5415" w:rsidRPr="00C20C31" w14:paraId="58BBD2DE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70ABB3D" w14:textId="7F1A1B33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1BDE967" w14:textId="3DD29A9C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4DAFF0E1" w14:textId="26F0C20E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4.7.8</w:t>
            </w:r>
          </w:p>
        </w:tc>
        <w:tc>
          <w:tcPr>
            <w:tcW w:w="4609" w:type="dxa"/>
            <w:vAlign w:val="center"/>
          </w:tcPr>
          <w:p w14:paraId="71B8C71F" w14:textId="55ED3152" w:rsidR="00BE5415" w:rsidRPr="00D70B22" w:rsidRDefault="00BE5415" w:rsidP="00BE5415">
            <w:pPr>
              <w:bidi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Discus the mechanical changes of the thorax during normal &amp;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 </w:t>
            </w: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dee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p breathing and 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>Describe the</w:t>
            </w:r>
            <w:r w:rsidRPr="00AB1239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  <w:t xml:space="preserve"> assessment of the Respiratory System and how its function is altered in common disease states.</w:t>
            </w: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 </w:t>
            </w:r>
          </w:p>
        </w:tc>
      </w:tr>
      <w:tr w:rsidR="00BE5415" w:rsidRPr="00C20C31" w14:paraId="21E0FD3F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68A2750" w14:textId="3FCD54BB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D12FBFC" w14:textId="27F98F57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7C59B6CE" w14:textId="16E10B90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4.7.9</w:t>
            </w:r>
          </w:p>
        </w:tc>
        <w:tc>
          <w:tcPr>
            <w:tcW w:w="4609" w:type="dxa"/>
            <w:vAlign w:val="center"/>
          </w:tcPr>
          <w:p w14:paraId="18C6E8E3" w14:textId="6AEEFD1C" w:rsidR="00BE5415" w:rsidRPr="00F60787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 xml:space="preserve">List the different causes of respiratory tract infection and suggest modes of prevention 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 xml:space="preserve">and complication </w:t>
            </w:r>
            <w:r w:rsidRPr="00B53B03">
              <w:rPr>
                <w:rFonts w:asciiTheme="minorBidi" w:hAnsiTheme="minorBidi" w:cs="Arial"/>
                <w:b/>
                <w:bCs/>
                <w:color w:val="215E99" w:themeColor="text2" w:themeTint="BF"/>
                <w:sz w:val="22"/>
                <w:rtl/>
                <w:lang w:val="en" w:bidi="ar-YE"/>
              </w:rPr>
              <w:t xml:space="preserve"> </w:t>
            </w:r>
          </w:p>
        </w:tc>
      </w:tr>
      <w:tr w:rsidR="00BE5415" w:rsidRPr="00C20C31" w14:paraId="333B7B63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CA1B2A8" w14:textId="105844CE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24FAC3A" w14:textId="03DBEC47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658EF4B3" w14:textId="328ADCA9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4.7.10</w:t>
            </w:r>
          </w:p>
        </w:tc>
        <w:tc>
          <w:tcPr>
            <w:tcW w:w="4609" w:type="dxa"/>
            <w:vAlign w:val="center"/>
          </w:tcPr>
          <w:p w14:paraId="384E69BE" w14:textId="6D70FFCC" w:rsidR="00BE5415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-GB" w:bidi="ar-YE"/>
              </w:rPr>
            </w:pP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Describe tuberculosis and pneumonia as an example of bacterial infection of lung and their preventive roles</w:t>
            </w:r>
          </w:p>
        </w:tc>
      </w:tr>
      <w:tr w:rsidR="00BE5415" w:rsidRPr="00C20C31" w14:paraId="5BD33760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0A978D11" w14:textId="7628AC70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30B7BCC" w14:textId="6E294F50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1A992AE9" w14:textId="2E228B57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4.7.11</w:t>
            </w:r>
          </w:p>
        </w:tc>
        <w:tc>
          <w:tcPr>
            <w:tcW w:w="4609" w:type="dxa"/>
            <w:vAlign w:val="center"/>
          </w:tcPr>
          <w:p w14:paraId="010FF268" w14:textId="52714516" w:rsidR="00BE5415" w:rsidRPr="009C37C8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Identify</w:t>
            </w: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micro</w:t>
            </w: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organisms associated with respiratory infections, their virulence factors, and mode of transmission, laboratory diagnosis and prevention if present</w:t>
            </w:r>
          </w:p>
        </w:tc>
      </w:tr>
      <w:tr w:rsidR="00BE5415" w:rsidRPr="00C20C31" w14:paraId="316C8914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C074ABF" w14:textId="5127F48A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5ECB33D0" w14:textId="499478D5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348F95C5" w14:textId="101D0940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4.7.12</w:t>
            </w:r>
          </w:p>
        </w:tc>
        <w:tc>
          <w:tcPr>
            <w:tcW w:w="4609" w:type="dxa"/>
            <w:vAlign w:val="center"/>
          </w:tcPr>
          <w:p w14:paraId="03716CEE" w14:textId="166B28AE" w:rsidR="00BE5415" w:rsidRPr="00235F20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Describe parasitic</w:t>
            </w: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 xml:space="preserve"> infection affecting respiratory system</w:t>
            </w:r>
          </w:p>
        </w:tc>
      </w:tr>
      <w:tr w:rsidR="00BE5415" w:rsidRPr="00C20C31" w14:paraId="79EE6520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9A90605" w14:textId="091B54AE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458B12E" w14:textId="46E38F4C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7991F07F" w14:textId="2D98130E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4.7.13</w:t>
            </w:r>
          </w:p>
        </w:tc>
        <w:tc>
          <w:tcPr>
            <w:tcW w:w="4609" w:type="dxa"/>
            <w:vAlign w:val="center"/>
          </w:tcPr>
          <w:p w14:paraId="6EC44094" w14:textId="280447B8" w:rsidR="00BE5415" w:rsidRPr="00B3397E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 xml:space="preserve">Explain different trends used in diagnosis of parasites affecting respiratory system </w:t>
            </w:r>
          </w:p>
        </w:tc>
      </w:tr>
      <w:tr w:rsidR="00BE5415" w:rsidRPr="00C20C31" w14:paraId="1726B940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4BD314D" w14:textId="233AEBA2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919050E" w14:textId="611408EA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0FE3B8C4" w14:textId="0721EA0C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4.7.14</w:t>
            </w:r>
          </w:p>
        </w:tc>
        <w:tc>
          <w:tcPr>
            <w:tcW w:w="4609" w:type="dxa"/>
            <w:vAlign w:val="center"/>
          </w:tcPr>
          <w:p w14:paraId="2E33E00A" w14:textId="1D158F55" w:rsidR="00BE5415" w:rsidRPr="00B53B03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 xml:space="preserve">Clarify </w:t>
            </w:r>
            <w:r w:rsidRPr="00B53B0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fundamental basic knowledge and skills essential for proper evaluation and management of the common parasitological health problems affecting the respiratory syste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m</w:t>
            </w:r>
          </w:p>
        </w:tc>
      </w:tr>
      <w:tr w:rsidR="00BE5415" w:rsidRPr="00C20C31" w14:paraId="7E8F3E49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0EB23E86" w14:textId="4CB4E201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71540D1" w14:textId="44E237F1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35647D39" w14:textId="7CDE6115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4.7.15</w:t>
            </w:r>
          </w:p>
        </w:tc>
        <w:tc>
          <w:tcPr>
            <w:tcW w:w="4609" w:type="dxa"/>
            <w:vAlign w:val="center"/>
          </w:tcPr>
          <w:p w14:paraId="6B24D1BD" w14:textId="45F06101" w:rsidR="00BE5415" w:rsidRPr="00235F20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 w:rsidRPr="00F60787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Identify the pathological changes in specimens, radiographs .etc of patient suffering from pneumonia and bronchial asthma</w:t>
            </w:r>
          </w:p>
        </w:tc>
      </w:tr>
      <w:tr w:rsidR="00BE5415" w:rsidRPr="00C20C31" w14:paraId="31C03AC9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74E0C9EA" w14:textId="155002F9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EAEFD42" w14:textId="4D19783B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4A36B281" w14:textId="058DED0A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4.7.16</w:t>
            </w:r>
          </w:p>
        </w:tc>
        <w:tc>
          <w:tcPr>
            <w:tcW w:w="4609" w:type="dxa"/>
            <w:vAlign w:val="center"/>
          </w:tcPr>
          <w:p w14:paraId="2F6ADD80" w14:textId="31C63A95" w:rsidR="00BE5415" w:rsidRPr="00B3397E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 w:rsidRPr="00F60787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Explain the role of imaging techniques in investigating normal and abnormal lung tissue.</w:t>
            </w:r>
          </w:p>
        </w:tc>
      </w:tr>
      <w:tr w:rsidR="00BE5415" w:rsidRPr="00C20C31" w14:paraId="17BF075E" w14:textId="77777777" w:rsidTr="007E2BE1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6ED7E4AD" w14:textId="44D02C14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B6CA77F" w14:textId="24519D49" w:rsidR="00BE5415" w:rsidRPr="007C1489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</w:tcPr>
          <w:p w14:paraId="4262ADA5" w14:textId="236FA428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4.7.17</w:t>
            </w:r>
          </w:p>
        </w:tc>
        <w:tc>
          <w:tcPr>
            <w:tcW w:w="4609" w:type="dxa"/>
            <w:vAlign w:val="center"/>
          </w:tcPr>
          <w:p w14:paraId="5EAC6C2E" w14:textId="2082C32E" w:rsidR="00BE5415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 w:rsidRPr="00F60787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  <w:t>Use the light microscope to examine and identify microscopic findings of some selected examples of inflammatory lung diseases and lung tumors.</w:t>
            </w:r>
          </w:p>
        </w:tc>
      </w:tr>
      <w:tr w:rsidR="00BE5415" w:rsidRPr="00C20C31" w14:paraId="3E275B0B" w14:textId="77777777" w:rsidTr="0003029A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D995D3A" w14:textId="23AB9E0C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F9A31D2" w14:textId="077E7E8E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7975FE28" w14:textId="4ED967DB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4.7.18</w:t>
            </w:r>
          </w:p>
        </w:tc>
        <w:tc>
          <w:tcPr>
            <w:tcW w:w="4609" w:type="dxa"/>
          </w:tcPr>
          <w:p w14:paraId="3EA43F90" w14:textId="538680B8" w:rsidR="00BE5415" w:rsidRPr="00B53B03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 w:rsidRPr="00054D7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Describe Pathology of respiratory system focus on main disease including inflammatory disease which can affect respiratory system.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 With concern of definition, </w:t>
            </w:r>
            <w:r w:rsidRPr="00054D7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etiology, pathogenesis, pathology and complications. </w:t>
            </w:r>
          </w:p>
        </w:tc>
      </w:tr>
      <w:tr w:rsidR="00BE5415" w:rsidRPr="00C20C31" w14:paraId="37A27186" w14:textId="77777777" w:rsidTr="0003029A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CC520CD" w14:textId="2FC8BD6B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1882461" w14:textId="4541BABC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7EE850C9" w14:textId="7DDC7B3B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4.7.19</w:t>
            </w:r>
          </w:p>
        </w:tc>
        <w:tc>
          <w:tcPr>
            <w:tcW w:w="4609" w:type="dxa"/>
          </w:tcPr>
          <w:p w14:paraId="31702E06" w14:textId="6C1ED358" w:rsidR="00BE5415" w:rsidRPr="00F60787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Classify tumors and tumo</w:t>
            </w:r>
            <w:r w:rsidRPr="00054D7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rs - like conditions of the lungs</w:t>
            </w:r>
          </w:p>
        </w:tc>
      </w:tr>
      <w:tr w:rsidR="00BE5415" w:rsidRPr="00C20C31" w14:paraId="7D2CE468" w14:textId="77777777" w:rsidTr="0003029A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6C4CC6E" w14:textId="6A224BF1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6E37BEB" w14:textId="076ED1DD" w:rsidR="00BE5415" w:rsidRPr="00B146C4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val="en-GB" w:bidi="ar-YE"/>
              </w:rPr>
            </w:pPr>
          </w:p>
        </w:tc>
        <w:tc>
          <w:tcPr>
            <w:tcW w:w="1363" w:type="dxa"/>
          </w:tcPr>
          <w:p w14:paraId="5015BCB0" w14:textId="3CA9F87C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4.7.20</w:t>
            </w:r>
          </w:p>
        </w:tc>
        <w:tc>
          <w:tcPr>
            <w:tcW w:w="4609" w:type="dxa"/>
          </w:tcPr>
          <w:p w14:paraId="6CF48F5D" w14:textId="759ED73E" w:rsidR="00BE5415" w:rsidRPr="00F60787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 w:rsidRPr="00054D7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Describe the morphology of pneumonia 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and </w:t>
            </w:r>
            <w:r w:rsidRPr="00054D7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Compare between </w:t>
            </w:r>
            <w:r w:rsidRPr="00054D7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lastRenderedPageBreak/>
              <w:t>different types of bacteri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al pneumonia (lobar and lobular bronchopneumonia)</w:t>
            </w:r>
          </w:p>
        </w:tc>
      </w:tr>
      <w:tr w:rsidR="00BE5415" w:rsidRPr="00C20C31" w14:paraId="02318E18" w14:textId="77777777" w:rsidTr="0003029A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082B15F" w14:textId="360C3DCD" w:rsidR="00BE5415" w:rsidRDefault="00BE5415" w:rsidP="00BE541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0DB466E" w14:textId="41152B11" w:rsidR="00BE5415" w:rsidRPr="002435A7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</w:tcPr>
          <w:p w14:paraId="1729B74A" w14:textId="26583456" w:rsidR="00BE5415" w:rsidRDefault="00BE5415" w:rsidP="00BE541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4.7.21</w:t>
            </w:r>
          </w:p>
        </w:tc>
        <w:tc>
          <w:tcPr>
            <w:tcW w:w="4609" w:type="dxa"/>
          </w:tcPr>
          <w:p w14:paraId="366956BE" w14:textId="69B46486" w:rsidR="00BE5415" w:rsidRPr="00F60787" w:rsidRDefault="00BE5415" w:rsidP="00BE5415">
            <w:pPr>
              <w:pStyle w:val="ListParagraph"/>
              <w:bidi/>
              <w:ind w:left="36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val="en" w:bidi="ar-YE"/>
              </w:rPr>
            </w:pPr>
            <w:r w:rsidRPr="00054D73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 xml:space="preserve">Recognize basic emergency clinical measures to be taken in respiratory distress </w:t>
            </w:r>
          </w:p>
        </w:tc>
      </w:tr>
    </w:tbl>
    <w:p w14:paraId="134BF6F6" w14:textId="77777777" w:rsidR="001D25A6" w:rsidRDefault="001D25A6" w:rsidP="001D25A6">
      <w:pPr>
        <w:spacing w:line="278" w:lineRule="auto"/>
        <w:rPr>
          <w:rtl/>
        </w:rPr>
      </w:pPr>
    </w:p>
    <w:p w14:paraId="644DF822" w14:textId="77777777" w:rsidR="001D25A6" w:rsidRPr="00FB0481" w:rsidRDefault="001D25A6" w:rsidP="007E6F76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80" w:right="-567" w:hanging="450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Cs w:val="28"/>
        </w:rPr>
      </w:pPr>
      <w:r w:rsidRPr="007B4399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Teaching and Learning Methods </w:t>
      </w:r>
    </w:p>
    <w:p w14:paraId="1E35161B" w14:textId="457D1D81" w:rsidR="001D25A6" w:rsidRPr="00465CE4" w:rsidRDefault="00AF3540" w:rsidP="007E6F76">
      <w:pPr>
        <w:pStyle w:val="ListParagraph"/>
        <w:numPr>
          <w:ilvl w:val="0"/>
          <w:numId w:val="4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Modified Lectures</w:t>
      </w:r>
    </w:p>
    <w:p w14:paraId="759DD6E8" w14:textId="0D2BD328" w:rsidR="001D25A6" w:rsidRPr="00465CE4" w:rsidRDefault="004D3691" w:rsidP="007E6F76">
      <w:pPr>
        <w:pStyle w:val="ListParagraph"/>
        <w:numPr>
          <w:ilvl w:val="0"/>
          <w:numId w:val="5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>
        <w:rPr>
          <w:rFonts w:asciiTheme="majorBidi" w:hAnsiTheme="majorBidi" w:cstheme="majorBidi"/>
          <w:sz w:val="24"/>
          <w:szCs w:val="24"/>
          <w:lang w:val="en" w:bidi="ar-YE"/>
        </w:rPr>
        <w:t>Practical sessions (using ppt, cadavers, specimens, microscopes)</w:t>
      </w:r>
    </w:p>
    <w:p w14:paraId="434A7EF6" w14:textId="23404446" w:rsidR="001D25A6" w:rsidRPr="00465CE4" w:rsidRDefault="00AF3540" w:rsidP="007E6F76">
      <w:pPr>
        <w:pStyle w:val="ListParagraph"/>
        <w:numPr>
          <w:ilvl w:val="0"/>
          <w:numId w:val="5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Tutorials</w:t>
      </w:r>
    </w:p>
    <w:p w14:paraId="33983C43" w14:textId="77777777" w:rsidR="002435A7" w:rsidRPr="002435A7" w:rsidRDefault="0022359C" w:rsidP="002435A7">
      <w:pPr>
        <w:pStyle w:val="ListParagraph"/>
        <w:numPr>
          <w:ilvl w:val="0"/>
          <w:numId w:val="5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Case Based Learning</w:t>
      </w:r>
    </w:p>
    <w:p w14:paraId="0014D9DA" w14:textId="77777777" w:rsidR="002435A7" w:rsidRPr="002435A7" w:rsidRDefault="007C615F" w:rsidP="002435A7">
      <w:pPr>
        <w:pStyle w:val="ListParagraph"/>
        <w:numPr>
          <w:ilvl w:val="0"/>
          <w:numId w:val="5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2435A7">
        <w:rPr>
          <w:rFonts w:asciiTheme="majorBidi" w:hAnsiTheme="majorBidi" w:cstheme="majorBidi"/>
          <w:sz w:val="24"/>
          <w:szCs w:val="24"/>
          <w:lang w:val="en" w:bidi="ar-YE"/>
        </w:rPr>
        <w:t>DSL</w:t>
      </w:r>
      <w:bookmarkStart w:id="2" w:name="_Hlk214699326"/>
    </w:p>
    <w:p w14:paraId="2F6707F3" w14:textId="4D2ADAB3" w:rsidR="002435A7" w:rsidRPr="002435A7" w:rsidRDefault="002435A7" w:rsidP="002435A7">
      <w:pPr>
        <w:pStyle w:val="ListParagraph"/>
        <w:numPr>
          <w:ilvl w:val="0"/>
          <w:numId w:val="5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2435A7">
        <w:rPr>
          <w:rFonts w:asciiTheme="majorBidi" w:hAnsiTheme="majorBidi" w:cstheme="majorBidi"/>
          <w:sz w:val="24"/>
          <w:szCs w:val="24"/>
          <w:lang w:val="en" w:bidi="ar-YE"/>
        </w:rPr>
        <w:t>Lectures on Benha E- learning platform &amp; survey.</w:t>
      </w:r>
      <w:r w:rsidRPr="002435A7">
        <w:rPr>
          <w:rFonts w:asciiTheme="majorBidi" w:hAnsiTheme="majorBidi" w:cstheme="majorBidi"/>
          <w:rtl/>
          <w:lang w:val="x-none" w:eastAsia="x-none"/>
        </w:rPr>
        <w:t>موقع منصة التعليم الإلكتروني الخاص بجامعة بنها</w:t>
      </w:r>
      <w:r w:rsidRPr="002435A7">
        <w:rPr>
          <w:rFonts w:asciiTheme="majorBidi" w:hAnsiTheme="majorBidi" w:cstheme="majorBidi"/>
          <w:lang w:val="x-none" w:eastAsia="x-none"/>
        </w:rPr>
        <w:t xml:space="preserve"> </w:t>
      </w:r>
      <w:r w:rsidRPr="002435A7">
        <w:rPr>
          <w:rFonts w:asciiTheme="majorBidi" w:hAnsiTheme="majorBidi" w:cstheme="majorBidi"/>
          <w:lang w:eastAsia="x-none"/>
        </w:rPr>
        <w:t>(thinqi)</w:t>
      </w:r>
    </w:p>
    <w:p w14:paraId="42509FC6" w14:textId="0938D73C" w:rsidR="009C37C8" w:rsidRPr="002435A7" w:rsidRDefault="0045204A" w:rsidP="002435A7">
      <w:pPr>
        <w:pStyle w:val="ListParagraph"/>
        <w:spacing w:after="240"/>
        <w:rPr>
          <w:rStyle w:val="Strong"/>
          <w:rFonts w:asciiTheme="majorBidi" w:hAnsiTheme="majorBidi" w:cstheme="majorBidi"/>
          <w:sz w:val="22"/>
          <w:lang w:val="en" w:bidi="ar-YE"/>
        </w:rPr>
      </w:pPr>
      <w:hyperlink r:id="rId7" w:history="1">
        <w:r w:rsidR="002435A7" w:rsidRPr="00E57217">
          <w:rPr>
            <w:rStyle w:val="Hyperlink"/>
            <w:rFonts w:asciiTheme="majorBidi" w:hAnsiTheme="majorBidi" w:cstheme="majorBidi"/>
            <w:b/>
            <w:bCs/>
            <w:sz w:val="24"/>
            <w:szCs w:val="20"/>
            <w:lang w:eastAsia="x-none"/>
          </w:rPr>
          <w:t xml:space="preserve">https://belc.bu.edu.eg/%D9%85%D9%86%D8%B5%D8%A9-%D8%AB%D9%8A%D9%86%D9%83%D9%89 </w:t>
        </w:r>
        <w:r w:rsidR="002435A7" w:rsidRPr="00E57217">
          <w:rPr>
            <w:rStyle w:val="Hyperlink"/>
            <w:rFonts w:asciiTheme="majorBidi" w:hAnsiTheme="majorBidi" w:cstheme="majorBidi"/>
            <w:b/>
            <w:bCs/>
            <w:sz w:val="24"/>
            <w:szCs w:val="20"/>
            <w:rtl/>
            <w:lang w:val="x-none" w:eastAsia="x-none" w:bidi="ar-YE"/>
          </w:rPr>
          <w:t>/</w:t>
        </w:r>
      </w:hyperlink>
      <w:bookmarkEnd w:id="2"/>
    </w:p>
    <w:p w14:paraId="2EFE1880" w14:textId="18CE1615" w:rsidR="009C37C8" w:rsidRDefault="009C37C8" w:rsidP="00BE49A9">
      <w:pPr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3531D3CF" w14:textId="77777777" w:rsidR="009C37C8" w:rsidRDefault="009C37C8" w:rsidP="00BE49A9">
      <w:pPr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rtl/>
          <w:lang w:bidi="ar-YE"/>
        </w:rPr>
      </w:pPr>
    </w:p>
    <w:p w14:paraId="51DD80C0" w14:textId="671B916E" w:rsidR="00BE49A9" w:rsidRDefault="00BE49A9" w:rsidP="00BE49A9">
      <w:pPr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rtl/>
          <w:lang w:bidi="ar-YE"/>
        </w:rPr>
      </w:pPr>
    </w:p>
    <w:p w14:paraId="0718B936" w14:textId="77777777" w:rsidR="002435A7" w:rsidRDefault="002435A7" w:rsidP="002435A7">
      <w:pPr>
        <w:spacing w:after="24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61F507EF" w14:textId="77777777" w:rsidR="002435A7" w:rsidRDefault="002435A7" w:rsidP="002435A7">
      <w:pPr>
        <w:spacing w:after="24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3D4FEFEC" w14:textId="77777777" w:rsidR="002435A7" w:rsidRDefault="002435A7" w:rsidP="002435A7">
      <w:pPr>
        <w:spacing w:after="24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1B62A273" w14:textId="77777777" w:rsidR="002435A7" w:rsidRDefault="002435A7" w:rsidP="002435A7">
      <w:pPr>
        <w:spacing w:after="24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171F6CEB" w14:textId="77777777" w:rsidR="002435A7" w:rsidRDefault="002435A7" w:rsidP="002435A7">
      <w:pPr>
        <w:spacing w:after="24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07CB9AA9" w14:textId="77777777" w:rsidR="00773D26" w:rsidRDefault="00773D26" w:rsidP="002435A7">
      <w:pPr>
        <w:spacing w:after="24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42AB8933" w14:textId="2C0CF2CE" w:rsidR="001D25A6" w:rsidRPr="002435A7" w:rsidRDefault="002435A7" w:rsidP="002435A7">
      <w:pPr>
        <w:spacing w:after="240"/>
        <w:rPr>
          <w:rFonts w:asciiTheme="majorBidi" w:hAnsiTheme="majorBidi" w:cstheme="majorBidi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 w:hint="cs"/>
          <w:color w:val="002060"/>
          <w:szCs w:val="28"/>
          <w:lang w:val="en"/>
        </w:rPr>
        <w:t>Course Schedule</w:t>
      </w:r>
      <w:r>
        <w:rPr>
          <w:rStyle w:val="Strong"/>
          <w:rFonts w:asciiTheme="minorBidi" w:hAnsiTheme="minorBidi"/>
          <w:color w:val="002060"/>
          <w:szCs w:val="28"/>
          <w:lang w:val="en"/>
        </w:rPr>
        <w:t xml:space="preserve"> </w:t>
      </w:r>
      <w:r w:rsidRPr="00773D26">
        <w:rPr>
          <w:rStyle w:val="Strong"/>
          <w:rFonts w:asciiTheme="minorBidi" w:hAnsiTheme="minorBidi"/>
          <w:color w:val="002060"/>
          <w:szCs w:val="28"/>
          <w:highlight w:val="yellow"/>
          <w:lang w:val="en"/>
        </w:rPr>
        <w:t>(5 credit hours / 5 weeks)</w:t>
      </w:r>
    </w:p>
    <w:tbl>
      <w:tblPr>
        <w:tblStyle w:val="PlainTable1"/>
        <w:tblpPr w:leftFromText="180" w:rightFromText="180" w:vertAnchor="page" w:horzAnchor="margin" w:tblpXSpec="center" w:tblpY="2131"/>
        <w:tblW w:w="5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3077"/>
        <w:gridCol w:w="956"/>
        <w:gridCol w:w="1727"/>
        <w:gridCol w:w="1712"/>
        <w:gridCol w:w="1258"/>
        <w:gridCol w:w="788"/>
      </w:tblGrid>
      <w:tr w:rsidR="001D25A6" w:rsidRPr="00C20C31" w14:paraId="0B04A14E" w14:textId="77777777" w:rsidTr="002E0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 w:val="restart"/>
            <w:shd w:val="clear" w:color="auto" w:fill="D9D9D9" w:themeFill="background1" w:themeFillShade="D9"/>
            <w:vAlign w:val="center"/>
          </w:tcPr>
          <w:p w14:paraId="49BB3F19" w14:textId="77777777" w:rsidR="001D25A6" w:rsidRPr="00C20C31" w:rsidRDefault="001D25A6" w:rsidP="00BE5415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lastRenderedPageBreak/>
              <w:t>N</w:t>
            </w:r>
            <w:r w:rsidRPr="00C20C31">
              <w:rPr>
                <w:rFonts w:asciiTheme="minorBidi" w:hAnsiTheme="minorBidi"/>
                <w:sz w:val="20"/>
                <w:szCs w:val="20"/>
              </w:rPr>
              <w:t>umber</w:t>
            </w:r>
          </w:p>
          <w:p w14:paraId="2F7071A8" w14:textId="77777777" w:rsidR="001D25A6" w:rsidRPr="00C20C31" w:rsidRDefault="001D25A6" w:rsidP="00BE5415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 xml:space="preserve"> of the</w:t>
            </w:r>
          </w:p>
          <w:p w14:paraId="07C51021" w14:textId="77777777" w:rsidR="001D25A6" w:rsidRPr="00C20C31" w:rsidRDefault="001D25A6" w:rsidP="00BE5415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Week</w:t>
            </w:r>
          </w:p>
        </w:tc>
        <w:tc>
          <w:tcPr>
            <w:tcW w:w="1465" w:type="pct"/>
            <w:vMerge w:val="restart"/>
            <w:shd w:val="clear" w:color="auto" w:fill="D9D9D9" w:themeFill="background1" w:themeFillShade="D9"/>
            <w:vAlign w:val="center"/>
          </w:tcPr>
          <w:p w14:paraId="2E086A27" w14:textId="77777777" w:rsidR="001D25A6" w:rsidRPr="00C20C31" w:rsidRDefault="001D25A6" w:rsidP="00BE5415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Scientific content of the course</w:t>
            </w:r>
          </w:p>
          <w:p w14:paraId="13DD1B6F" w14:textId="77777777" w:rsidR="001D25A6" w:rsidRPr="00C20C31" w:rsidRDefault="001D25A6" w:rsidP="00BE5415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(Course Topics)</w:t>
            </w:r>
          </w:p>
          <w:p w14:paraId="24722CD2" w14:textId="77777777" w:rsidR="001D25A6" w:rsidRPr="00C20C31" w:rsidRDefault="001D25A6" w:rsidP="00BE5415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55" w:type="pct"/>
            <w:vMerge w:val="restart"/>
            <w:shd w:val="clear" w:color="auto" w:fill="D9D9D9" w:themeFill="background1" w:themeFillShade="D9"/>
            <w:vAlign w:val="center"/>
          </w:tcPr>
          <w:p w14:paraId="4B2E304E" w14:textId="77777777" w:rsidR="001D25A6" w:rsidRPr="00C20C31" w:rsidRDefault="001D25A6" w:rsidP="00BE5415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Total Weekly Hours</w:t>
            </w:r>
          </w:p>
        </w:tc>
        <w:tc>
          <w:tcPr>
            <w:tcW w:w="2611" w:type="pct"/>
            <w:gridSpan w:val="4"/>
            <w:shd w:val="clear" w:color="auto" w:fill="D9D9D9" w:themeFill="background1" w:themeFillShade="D9"/>
          </w:tcPr>
          <w:p w14:paraId="46000D22" w14:textId="77777777" w:rsidR="001D25A6" w:rsidRPr="00C20C31" w:rsidRDefault="001D25A6" w:rsidP="00BE5415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Expected number of the Learning Hours</w:t>
            </w:r>
          </w:p>
        </w:tc>
      </w:tr>
      <w:tr w:rsidR="004D3691" w:rsidRPr="00C20C31" w14:paraId="579D0E12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4BACD98B" w14:textId="77777777" w:rsidR="001D25A6" w:rsidRPr="00C20C31" w:rsidRDefault="001D25A6" w:rsidP="00BE5415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65" w:type="pct"/>
            <w:vMerge/>
            <w:vAlign w:val="center"/>
          </w:tcPr>
          <w:p w14:paraId="412289C7" w14:textId="77777777" w:rsidR="001D25A6" w:rsidRPr="00C20C31" w:rsidRDefault="001D25A6" w:rsidP="00BE5415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5" w:type="pct"/>
            <w:vMerge/>
            <w:vAlign w:val="center"/>
          </w:tcPr>
          <w:p w14:paraId="650C80CA" w14:textId="77777777" w:rsidR="001D25A6" w:rsidRPr="00C20C31" w:rsidRDefault="001D25A6" w:rsidP="00BE5415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2BB5BBFF" w14:textId="4F2A8DDD" w:rsidR="001D25A6" w:rsidRPr="00773D26" w:rsidRDefault="001D25A6" w:rsidP="00BE5415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rtl/>
              </w:rPr>
            </w:pPr>
            <w:r w:rsidRPr="00773D26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"/>
              </w:rPr>
              <w:t>Theoretical teaching</w:t>
            </w:r>
            <w:r w:rsidRPr="00773D26"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"/>
              </w:rPr>
              <w:t xml:space="preserve"> </w:t>
            </w:r>
            <w:r w:rsidRPr="00773D26">
              <w:rPr>
                <w:rFonts w:asciiTheme="minorBidi" w:hAnsiTheme="minorBidi"/>
                <w:b/>
                <w:bCs/>
                <w:sz w:val="16"/>
                <w:szCs w:val="16"/>
                <w:highlight w:val="yellow"/>
                <w:lang w:val="en"/>
              </w:rPr>
              <w:t>(lectures/</w:t>
            </w:r>
            <w:r w:rsidR="00773D26" w:rsidRPr="00773D26">
              <w:rPr>
                <w:rFonts w:asciiTheme="minorBidi" w:hAnsiTheme="minorBidi"/>
                <w:b/>
                <w:bCs/>
                <w:sz w:val="16"/>
                <w:szCs w:val="16"/>
                <w:highlight w:val="yellow"/>
                <w:lang w:val="en"/>
              </w:rPr>
              <w:t>tutorials/CBL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14:paraId="75F9EDB7" w14:textId="77777777" w:rsidR="001D25A6" w:rsidRPr="00773D26" w:rsidRDefault="001D25A6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773D26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"/>
              </w:rPr>
              <w:t>Training</w:t>
            </w:r>
          </w:p>
          <w:p w14:paraId="10217BA5" w14:textId="77777777" w:rsidR="001D25A6" w:rsidRPr="00773D26" w:rsidRDefault="001D25A6" w:rsidP="00BE5415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highlight w:val="yellow"/>
                <w:rtl/>
              </w:rPr>
            </w:pPr>
            <w:r w:rsidRPr="00773D26">
              <w:rPr>
                <w:rFonts w:asciiTheme="minorBidi" w:hAnsiTheme="minorBidi"/>
                <w:b/>
                <w:bCs/>
                <w:sz w:val="16"/>
                <w:szCs w:val="16"/>
                <w:highlight w:val="yellow"/>
                <w:lang w:val="en"/>
              </w:rPr>
              <w:t>(Practical/Clinical/ ......)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6F912DA6" w14:textId="77777777" w:rsidR="001D25A6" w:rsidRPr="00773D26" w:rsidRDefault="001D25A6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773D26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"/>
              </w:rPr>
              <w:t>Self-learning</w:t>
            </w:r>
          </w:p>
          <w:p w14:paraId="2F9128CD" w14:textId="144E37B7" w:rsidR="001D25A6" w:rsidRPr="00773D26" w:rsidRDefault="001D25A6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highlight w:val="yellow"/>
                <w:rtl/>
              </w:rPr>
            </w:pPr>
            <w:r w:rsidRPr="00773D26">
              <w:rPr>
                <w:rFonts w:asciiTheme="minorBidi" w:hAnsiTheme="minorBidi"/>
                <w:b/>
                <w:bCs/>
                <w:sz w:val="16"/>
                <w:szCs w:val="16"/>
                <w:highlight w:val="yellow"/>
                <w:lang w:val="en"/>
              </w:rPr>
              <w:t>(</w:t>
            </w:r>
            <w:r w:rsidR="00773D26" w:rsidRPr="00773D26">
              <w:rPr>
                <w:rFonts w:asciiTheme="minorBidi" w:hAnsiTheme="minorBidi"/>
                <w:b/>
                <w:bCs/>
                <w:sz w:val="16"/>
                <w:szCs w:val="16"/>
                <w:highlight w:val="yellow"/>
                <w:lang w:val="en"/>
              </w:rPr>
              <w:t>DSL</w:t>
            </w:r>
          </w:p>
        </w:tc>
        <w:tc>
          <w:tcPr>
            <w:tcW w:w="375" w:type="pct"/>
            <w:shd w:val="clear" w:color="auto" w:fill="D9D9D9" w:themeFill="background1" w:themeFillShade="D9"/>
          </w:tcPr>
          <w:p w14:paraId="6ED6FEBC" w14:textId="77777777" w:rsidR="001D25A6" w:rsidRPr="00773D26" w:rsidRDefault="001D25A6" w:rsidP="00BE5415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773D26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"/>
              </w:rPr>
              <w:t>Other</w:t>
            </w:r>
          </w:p>
          <w:p w14:paraId="48F77053" w14:textId="4E438E75" w:rsidR="001D25A6" w:rsidRPr="00773D26" w:rsidRDefault="001D25A6" w:rsidP="00BE5415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highlight w:val="yellow"/>
                <w:rtl/>
              </w:rPr>
            </w:pPr>
            <w:r w:rsidRPr="00773D26">
              <w:rPr>
                <w:rFonts w:asciiTheme="minorBidi" w:hAnsiTheme="minorBidi"/>
                <w:b/>
                <w:bCs/>
                <w:sz w:val="16"/>
                <w:szCs w:val="16"/>
                <w:highlight w:val="yellow"/>
                <w:lang w:val="en"/>
              </w:rPr>
              <w:t>(</w:t>
            </w:r>
            <w:r w:rsidR="00773D26" w:rsidRPr="00773D26">
              <w:rPr>
                <w:rFonts w:asciiTheme="minorBidi" w:hAnsiTheme="minorBidi"/>
                <w:b/>
                <w:bCs/>
                <w:sz w:val="16"/>
                <w:szCs w:val="16"/>
                <w:highlight w:val="yellow"/>
                <w:lang w:val="en"/>
              </w:rPr>
              <w:t>skill lab)</w:t>
            </w:r>
          </w:p>
        </w:tc>
      </w:tr>
      <w:tr w:rsidR="007C1489" w:rsidRPr="00C20C31" w14:paraId="2743BEDB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 w:val="restart"/>
            <w:vAlign w:val="center"/>
          </w:tcPr>
          <w:p w14:paraId="3F31B449" w14:textId="148EE88A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DB53EC">
              <w:rPr>
                <w:rFonts w:asciiTheme="minorBidi" w:eastAsia="Times New Roman" w:hAnsiTheme="minorBidi"/>
                <w:sz w:val="22"/>
                <w:lang w:val="en" w:bidi="ar-EG"/>
              </w:rPr>
              <w:t>1</w:t>
            </w:r>
          </w:p>
        </w:tc>
        <w:tc>
          <w:tcPr>
            <w:tcW w:w="1465" w:type="pct"/>
            <w:vAlign w:val="center"/>
          </w:tcPr>
          <w:p w14:paraId="70DE3600" w14:textId="6E95FE2A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17CA83E8" w14:textId="3D3BA0CB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16</w:t>
            </w:r>
          </w:p>
        </w:tc>
        <w:tc>
          <w:tcPr>
            <w:tcW w:w="822" w:type="pct"/>
          </w:tcPr>
          <w:p w14:paraId="1271A0A6" w14:textId="40B28D12" w:rsidR="007C1489" w:rsidRPr="00DB53EC" w:rsidRDefault="007C1489" w:rsidP="000302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5" w:type="pct"/>
          </w:tcPr>
          <w:p w14:paraId="74F7F814" w14:textId="27661648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99" w:type="pct"/>
          </w:tcPr>
          <w:p w14:paraId="67F4FB71" w14:textId="1293A47F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375" w:type="pct"/>
          </w:tcPr>
          <w:p w14:paraId="3C5F18B5" w14:textId="1AB2041D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4A44E791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145B8820" w14:textId="595E5FD2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1681E442" w14:textId="159D31F5" w:rsidR="007C1489" w:rsidRPr="00DB53EC" w:rsidRDefault="007C1489" w:rsidP="00BE5415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szCs w:val="22"/>
                <w:lang w:bidi="ar-EG"/>
              </w:rPr>
            </w:pPr>
            <w:r w:rsidRPr="00DB53EC">
              <w:rPr>
                <w:rFonts w:asciiTheme="minorBidi" w:hAnsiTheme="minorBidi"/>
                <w:sz w:val="22"/>
                <w:szCs w:val="22"/>
              </w:rPr>
              <w:t>Mechanics and neural control of breathing</w:t>
            </w:r>
          </w:p>
        </w:tc>
        <w:tc>
          <w:tcPr>
            <w:tcW w:w="455" w:type="pct"/>
            <w:vMerge/>
            <w:vAlign w:val="center"/>
          </w:tcPr>
          <w:p w14:paraId="101E6709" w14:textId="5EBD9BA2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22" w:type="pct"/>
          </w:tcPr>
          <w:p w14:paraId="2FFFA198" w14:textId="5A739BA1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785D2766" w14:textId="5DC15533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599" w:type="pct"/>
          </w:tcPr>
          <w:p w14:paraId="28BD790E" w14:textId="7BF82779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07D9D173" w14:textId="5FEBC6DE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6A3FF7A6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31DE104A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2F23A8BF" w14:textId="5219EBB3" w:rsidR="007C1489" w:rsidRPr="00DB53EC" w:rsidRDefault="007C1489" w:rsidP="00BE5415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szCs w:val="22"/>
                <w:lang w:bidi="ar-EG"/>
              </w:rPr>
            </w:pPr>
            <w:r w:rsidRPr="00DB53EC">
              <w:rPr>
                <w:rFonts w:asciiTheme="minorBidi" w:hAnsiTheme="minorBidi"/>
                <w:sz w:val="22"/>
                <w:szCs w:val="22"/>
              </w:rPr>
              <w:t>Anatomy of the Nasal cavity and paranasal sinus, nasopharynx, larynx, and Lung</w:t>
            </w:r>
          </w:p>
        </w:tc>
        <w:tc>
          <w:tcPr>
            <w:tcW w:w="455" w:type="pct"/>
            <w:vMerge/>
            <w:vAlign w:val="center"/>
          </w:tcPr>
          <w:p w14:paraId="060D7444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15874655" w14:textId="74FDABBA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01A1DEA9" w14:textId="083301EC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599" w:type="pct"/>
          </w:tcPr>
          <w:p w14:paraId="39E79A37" w14:textId="426F5171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375" w:type="pct"/>
          </w:tcPr>
          <w:p w14:paraId="0513F8E4" w14:textId="787FDFBA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</w:tr>
      <w:tr w:rsidR="007C1489" w:rsidRPr="00C20C31" w14:paraId="79DBBFB8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50321188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2BD76566" w14:textId="57F33E75" w:rsidR="007C1489" w:rsidRPr="00DB53EC" w:rsidRDefault="007C1489" w:rsidP="00BE5415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szCs w:val="22"/>
                <w:lang w:bidi="ar-EG"/>
              </w:rPr>
            </w:pPr>
            <w:r w:rsidRPr="00DB53EC">
              <w:rPr>
                <w:rFonts w:asciiTheme="minorBidi" w:hAnsiTheme="minorBidi"/>
                <w:sz w:val="22"/>
                <w:szCs w:val="22"/>
              </w:rPr>
              <w:t>Histology of respiratory and conducting parts of the respiratory system</w:t>
            </w:r>
          </w:p>
        </w:tc>
        <w:tc>
          <w:tcPr>
            <w:tcW w:w="455" w:type="pct"/>
            <w:vMerge/>
            <w:vAlign w:val="center"/>
          </w:tcPr>
          <w:p w14:paraId="0159CF7A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5D6C9520" w14:textId="5C2AAEFA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29A1D6A6" w14:textId="48D8528E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599" w:type="pct"/>
          </w:tcPr>
          <w:p w14:paraId="40B478F8" w14:textId="7DA5BA96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375" w:type="pct"/>
          </w:tcPr>
          <w:p w14:paraId="669193B0" w14:textId="40D3FB6C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</w:tr>
      <w:tr w:rsidR="007C1489" w:rsidRPr="00C20C31" w14:paraId="6BD439BC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02EB0C25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0E3DA93B" w14:textId="60C7E9AA" w:rsidR="007C1489" w:rsidRPr="00DB53EC" w:rsidRDefault="007C1489" w:rsidP="00BE5415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2"/>
                <w:szCs w:val="22"/>
              </w:rPr>
            </w:pPr>
            <w:r w:rsidRPr="00DB53EC">
              <w:rPr>
                <w:rFonts w:asciiTheme="minorBidi" w:hAnsiTheme="minorBidi"/>
                <w:sz w:val="22"/>
                <w:szCs w:val="22"/>
              </w:rPr>
              <w:t>Chemical control of breathing Gas diffusion &amp; blood flow to the lung, regional differences</w:t>
            </w:r>
          </w:p>
        </w:tc>
        <w:tc>
          <w:tcPr>
            <w:tcW w:w="455" w:type="pct"/>
            <w:vMerge/>
            <w:vAlign w:val="center"/>
          </w:tcPr>
          <w:p w14:paraId="6E920257" w14:textId="77B11F8F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  <w:vAlign w:val="center"/>
          </w:tcPr>
          <w:p w14:paraId="6B7C294A" w14:textId="571BAD29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1548E16A" w14:textId="74359D65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599" w:type="pct"/>
          </w:tcPr>
          <w:p w14:paraId="27FC57C8" w14:textId="46D6D12A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375" w:type="pct"/>
          </w:tcPr>
          <w:p w14:paraId="16C056F2" w14:textId="5D17B735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</w:tr>
      <w:tr w:rsidR="007C1489" w:rsidRPr="00C20C31" w14:paraId="06763EF4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6AD2970A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2BF93FDD" w14:textId="5B733AE4" w:rsidR="007C1489" w:rsidRPr="00DB53EC" w:rsidRDefault="007C1489" w:rsidP="00BE5415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2"/>
                <w:szCs w:val="22"/>
              </w:rPr>
            </w:pPr>
            <w:r w:rsidRPr="00DB53EC">
              <w:rPr>
                <w:rFonts w:asciiTheme="minorBidi" w:hAnsiTheme="minorBidi"/>
                <w:sz w:val="22"/>
                <w:szCs w:val="22"/>
              </w:rPr>
              <w:t xml:space="preserve">Bones of the thoracic cage </w:t>
            </w:r>
          </w:p>
        </w:tc>
        <w:tc>
          <w:tcPr>
            <w:tcW w:w="455" w:type="pct"/>
            <w:vMerge/>
            <w:vAlign w:val="center"/>
          </w:tcPr>
          <w:p w14:paraId="1413C40D" w14:textId="77777777" w:rsidR="007C1489" w:rsidRPr="00DB53EC" w:rsidRDefault="007C1489" w:rsidP="00BE541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822" w:type="pct"/>
            <w:vAlign w:val="center"/>
          </w:tcPr>
          <w:p w14:paraId="325AD2AD" w14:textId="38875F20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815" w:type="pct"/>
          </w:tcPr>
          <w:p w14:paraId="615104C5" w14:textId="2E35D7A8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7C30F62B" w14:textId="4416618B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375" w:type="pct"/>
          </w:tcPr>
          <w:p w14:paraId="7D60D271" w14:textId="571C41DA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</w:tr>
      <w:tr w:rsidR="007C1489" w:rsidRPr="00C20C31" w14:paraId="080B04AD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72D63E11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2018123B" w14:textId="104D308E" w:rsidR="007C1489" w:rsidRPr="00DB53EC" w:rsidRDefault="007C1489" w:rsidP="00BE5415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2"/>
                <w:szCs w:val="22"/>
              </w:rPr>
            </w:pPr>
            <w:r w:rsidRPr="00DB53EC">
              <w:rPr>
                <w:rFonts w:asciiTheme="minorBidi" w:hAnsiTheme="minorBidi"/>
                <w:sz w:val="22"/>
                <w:szCs w:val="22"/>
              </w:rPr>
              <w:t>Pressure- volume relationship in respiratory tract</w:t>
            </w:r>
          </w:p>
        </w:tc>
        <w:tc>
          <w:tcPr>
            <w:tcW w:w="455" w:type="pct"/>
            <w:vMerge/>
            <w:vAlign w:val="center"/>
          </w:tcPr>
          <w:p w14:paraId="5680253E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5EA228FA" w14:textId="0163499B" w:rsidR="007C1489" w:rsidRPr="00DB53EC" w:rsidRDefault="0003029A" w:rsidP="0003029A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0E0AF85B" w14:textId="768647A5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599" w:type="pct"/>
          </w:tcPr>
          <w:p w14:paraId="55E6865C" w14:textId="070560F4" w:rsidR="007C1489" w:rsidRPr="00DB53EC" w:rsidRDefault="0003029A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375" w:type="pct"/>
          </w:tcPr>
          <w:p w14:paraId="07BD6652" w14:textId="3D783E26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</w:tr>
      <w:tr w:rsidR="007C1489" w:rsidRPr="00C20C31" w14:paraId="4D527414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34B961B7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46E6833F" w14:textId="40114398" w:rsidR="007C1489" w:rsidRPr="00DB53EC" w:rsidRDefault="007C1489" w:rsidP="00BE5415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2"/>
                <w:szCs w:val="22"/>
              </w:rPr>
            </w:pPr>
            <w:r w:rsidRPr="00DB53EC">
              <w:rPr>
                <w:rFonts w:asciiTheme="minorBidi" w:hAnsiTheme="minorBidi"/>
                <w:sz w:val="22"/>
                <w:szCs w:val="22"/>
              </w:rPr>
              <w:t>Anatomy of the intercostal space and diaphragm</w:t>
            </w:r>
          </w:p>
        </w:tc>
        <w:tc>
          <w:tcPr>
            <w:tcW w:w="455" w:type="pct"/>
            <w:vMerge/>
            <w:vAlign w:val="center"/>
          </w:tcPr>
          <w:p w14:paraId="1445D298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608F8BFF" w14:textId="05A7DB6F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815" w:type="pct"/>
          </w:tcPr>
          <w:p w14:paraId="7DFAAB45" w14:textId="083D4C93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14897D04" w14:textId="0C7D6370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375" w:type="pct"/>
          </w:tcPr>
          <w:p w14:paraId="798DBB2C" w14:textId="7BCA5801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</w:tr>
      <w:tr w:rsidR="007C1489" w:rsidRPr="00C20C31" w14:paraId="791DFDAF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310ACA70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06050B59" w14:textId="1E20A258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2"/>
                <w:szCs w:val="22"/>
              </w:rPr>
            </w:pPr>
            <w:r w:rsidRPr="00DB53EC">
              <w:rPr>
                <w:rFonts w:asciiTheme="minorBidi" w:hAnsiTheme="minorBidi"/>
                <w:sz w:val="22"/>
                <w:szCs w:val="22"/>
              </w:rPr>
              <w:t>Hypoxia and cyanosis</w:t>
            </w:r>
          </w:p>
        </w:tc>
        <w:tc>
          <w:tcPr>
            <w:tcW w:w="455" w:type="pct"/>
            <w:vMerge/>
            <w:vAlign w:val="center"/>
          </w:tcPr>
          <w:p w14:paraId="0A9114F3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1B354CB1" w14:textId="003A4F7D" w:rsidR="007C1489" w:rsidRPr="00DB53EC" w:rsidRDefault="0003029A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66CBE090" w14:textId="490B2186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599" w:type="pct"/>
          </w:tcPr>
          <w:p w14:paraId="3672F258" w14:textId="2057FCC2" w:rsidR="007C1489" w:rsidRPr="00DB53EC" w:rsidRDefault="0003029A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72C7E15F" w14:textId="6B6813F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  <w:t>-</w:t>
            </w:r>
          </w:p>
        </w:tc>
      </w:tr>
      <w:tr w:rsidR="007C1489" w:rsidRPr="00C20C31" w14:paraId="03D0E523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 w:val="restart"/>
            <w:vAlign w:val="center"/>
          </w:tcPr>
          <w:p w14:paraId="63D22478" w14:textId="4F8B04D8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  <w:r w:rsidRPr="00DB53EC">
              <w:rPr>
                <w:rFonts w:asciiTheme="minorBidi" w:eastAsia="Times New Roman" w:hAnsiTheme="minorBidi"/>
                <w:sz w:val="22"/>
                <w:lang w:val="en" w:bidi="ar-EG"/>
              </w:rPr>
              <w:t>2</w:t>
            </w:r>
          </w:p>
        </w:tc>
        <w:tc>
          <w:tcPr>
            <w:tcW w:w="1465" w:type="pct"/>
            <w:vAlign w:val="center"/>
          </w:tcPr>
          <w:p w14:paraId="0FCDF773" w14:textId="25E91D1B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Upper respiratory tract infections Group A beta - hemolytic streptococci, Diphtheria</w:t>
            </w:r>
          </w:p>
        </w:tc>
        <w:tc>
          <w:tcPr>
            <w:tcW w:w="455" w:type="pct"/>
            <w:vMerge w:val="restart"/>
            <w:vAlign w:val="center"/>
          </w:tcPr>
          <w:p w14:paraId="6B9AA0CF" w14:textId="108323D3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22</w:t>
            </w:r>
          </w:p>
        </w:tc>
        <w:tc>
          <w:tcPr>
            <w:tcW w:w="822" w:type="pct"/>
          </w:tcPr>
          <w:p w14:paraId="06CD18B0" w14:textId="04BCE9C8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815" w:type="pct"/>
          </w:tcPr>
          <w:p w14:paraId="0538DD53" w14:textId="7AED59CA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718F7445" w14:textId="09010595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276C60F9" w14:textId="121FC54E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0C2267E9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5FCAB25F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7E29CA8A" w14:textId="4DD152E0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Acid base balance and Anion gap</w:t>
            </w:r>
          </w:p>
        </w:tc>
        <w:tc>
          <w:tcPr>
            <w:tcW w:w="455" w:type="pct"/>
            <w:vMerge/>
            <w:vAlign w:val="center"/>
          </w:tcPr>
          <w:p w14:paraId="244BFCC8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6E02A8AC" w14:textId="7119618D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815" w:type="pct"/>
          </w:tcPr>
          <w:p w14:paraId="770DCC23" w14:textId="79F6EC26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675D4C14" w14:textId="032A4169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013C94BB" w14:textId="199F55A0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4A093FD6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16AB1185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3BCBEC3D" w14:textId="4C68D5AF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The transport of CO2 and oxygen in the blood</w:t>
            </w:r>
          </w:p>
        </w:tc>
        <w:tc>
          <w:tcPr>
            <w:tcW w:w="455" w:type="pct"/>
            <w:vMerge/>
            <w:vAlign w:val="center"/>
          </w:tcPr>
          <w:p w14:paraId="1932C098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402EFD41" w14:textId="53447B49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65B66F71" w14:textId="290115AB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22DE312C" w14:textId="47720993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411126C6" w14:textId="078E79D3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54701E91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47AD21B5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57F3092D" w14:textId="47AD6681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Bordetella pertussis,H influenza Vincet angina and</w:t>
            </w:r>
            <w:r w:rsidRPr="00DB53EC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DB53EC">
              <w:rPr>
                <w:rFonts w:asciiTheme="minorBidi" w:eastAsia="Calibri" w:hAnsiTheme="minorBidi"/>
                <w:sz w:val="22"/>
                <w:szCs w:val="22"/>
              </w:rPr>
              <w:t>Lower respiratory tract infections Streptococcus pneumonia &amp; Klebsiella pneumonia</w:t>
            </w:r>
          </w:p>
        </w:tc>
        <w:tc>
          <w:tcPr>
            <w:tcW w:w="455" w:type="pct"/>
            <w:vMerge/>
            <w:vAlign w:val="center"/>
          </w:tcPr>
          <w:p w14:paraId="21B3D6D2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6FC87EDA" w14:textId="3F70D49E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79B76C4D" w14:textId="0B7D6926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0CC2B099" w14:textId="215ECF38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23FDA358" w14:textId="30FBB63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7228136B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3517BD66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6AC9C4D9" w14:textId="4818AB06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Mycobacterium tuberculosis and its Treatment of tuberculosis</w:t>
            </w:r>
          </w:p>
        </w:tc>
        <w:tc>
          <w:tcPr>
            <w:tcW w:w="455" w:type="pct"/>
            <w:vMerge/>
            <w:vAlign w:val="center"/>
          </w:tcPr>
          <w:p w14:paraId="5991AE05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2722AC04" w14:textId="5E55BDD6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782DD2F7" w14:textId="59825AB8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110352CE" w14:textId="26EC050D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478C7317" w14:textId="4596974B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64DF14B7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29028A65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61841F5A" w14:textId="46FADDCB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Trachea/ fetal lung and adult lung</w:t>
            </w:r>
          </w:p>
        </w:tc>
        <w:tc>
          <w:tcPr>
            <w:tcW w:w="455" w:type="pct"/>
            <w:vMerge/>
            <w:vAlign w:val="center"/>
          </w:tcPr>
          <w:p w14:paraId="24B3B7A8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23FB867D" w14:textId="07239A34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036334CB" w14:textId="642DDDAB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0FECF8E3" w14:textId="4AC0AE54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1114C53B" w14:textId="497FB05F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778E11B6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67E761AD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329B12AC" w14:textId="61C54E15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Anatomy of pharynx, larynx and trachea</w:t>
            </w:r>
          </w:p>
        </w:tc>
        <w:tc>
          <w:tcPr>
            <w:tcW w:w="455" w:type="pct"/>
            <w:vMerge/>
            <w:vAlign w:val="center"/>
          </w:tcPr>
          <w:p w14:paraId="02282EC0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4BC47698" w14:textId="447846CC" w:rsidR="007C1489" w:rsidRPr="00DB53EC" w:rsidRDefault="0003029A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4B067A30" w14:textId="630B0B1B" w:rsidR="007C1489" w:rsidRPr="00DB53EC" w:rsidRDefault="0003029A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528A5C87" w14:textId="60B9A3F3" w:rsidR="007C1489" w:rsidRPr="00DB53EC" w:rsidRDefault="0003029A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210C7FC3" w14:textId="7E56A261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7D57F159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248AD93F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7DBD1263" w14:textId="0FE24B8C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Nasal cavity, pharynx, larynx and trachea through sagittal section of head and neck</w:t>
            </w:r>
          </w:p>
        </w:tc>
        <w:tc>
          <w:tcPr>
            <w:tcW w:w="455" w:type="pct"/>
            <w:vMerge/>
            <w:vAlign w:val="center"/>
          </w:tcPr>
          <w:p w14:paraId="59774B43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1EE66625" w14:textId="780EC7FF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07E94BDF" w14:textId="5D880D11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1C1066DB" w14:textId="43074A99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3C46A5EB" w14:textId="50F98E84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222A5085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798E478B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625B9A4D" w14:textId="7F85B209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lung volume &amp; capacities Static tests</w:t>
            </w:r>
          </w:p>
        </w:tc>
        <w:tc>
          <w:tcPr>
            <w:tcW w:w="455" w:type="pct"/>
            <w:vMerge/>
            <w:vAlign w:val="center"/>
          </w:tcPr>
          <w:p w14:paraId="6F3B7115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5C140D89" w14:textId="783929B5" w:rsidR="007C1489" w:rsidRPr="00DB53EC" w:rsidRDefault="0003029A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08583237" w14:textId="5F40B7A5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3A8B1B9B" w14:textId="6EB84492" w:rsidR="007C1489" w:rsidRPr="00DB53EC" w:rsidRDefault="0003029A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05AEE8EC" w14:textId="605CDD0A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78016F87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04F070B9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17211904" w14:textId="290288E8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Determination of PH</w:t>
            </w:r>
          </w:p>
        </w:tc>
        <w:tc>
          <w:tcPr>
            <w:tcW w:w="455" w:type="pct"/>
            <w:vMerge/>
            <w:vAlign w:val="center"/>
          </w:tcPr>
          <w:p w14:paraId="6BC95D95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5EDD2915" w14:textId="617DB4FD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657DE97C" w14:textId="6B34CF3C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2A73389A" w14:textId="22FFB736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214F3DC5" w14:textId="098D5D16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79B6B765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68CA3AFD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51E89A20" w14:textId="77777777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Development and anomalies of the respiratory system</w:t>
            </w:r>
          </w:p>
          <w:p w14:paraId="3145F5AB" w14:textId="77777777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</w:tcPr>
          <w:p w14:paraId="63EE8154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05C5DEBC" w14:textId="1507FCBE" w:rsidR="007C1489" w:rsidRPr="00DB53EC" w:rsidRDefault="0003029A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12FE73A5" w14:textId="60C7B6C5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46A72DE6" w14:textId="6AC7F441" w:rsidR="007C1489" w:rsidRPr="00DB53EC" w:rsidRDefault="0003029A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1698A9CC" w14:textId="54884C74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5E688B0A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79EF08B3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622DC318" w14:textId="5E4F6CC2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Anatomy of the pleura</w:t>
            </w:r>
          </w:p>
        </w:tc>
        <w:tc>
          <w:tcPr>
            <w:tcW w:w="455" w:type="pct"/>
            <w:vMerge/>
            <w:vAlign w:val="center"/>
          </w:tcPr>
          <w:p w14:paraId="10A26A88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6B45E10A" w14:textId="588D5B17" w:rsidR="007C1489" w:rsidRPr="00DB53EC" w:rsidRDefault="0003029A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72D73C9C" w14:textId="45C96FA0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463D0FCD" w14:textId="2EEB33E2" w:rsidR="007C1489" w:rsidRPr="00DB53EC" w:rsidRDefault="0003029A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2F94114D" w14:textId="3F126C00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4D7F1882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 w:val="restart"/>
            <w:vAlign w:val="center"/>
          </w:tcPr>
          <w:p w14:paraId="55A5BE5F" w14:textId="1709D568" w:rsidR="007C1489" w:rsidRPr="00DB53EC" w:rsidRDefault="007C1489" w:rsidP="002E05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  <w:r w:rsidRPr="00DB53EC">
              <w:rPr>
                <w:rFonts w:asciiTheme="minorBidi" w:eastAsia="Times New Roman" w:hAnsiTheme="minorBidi"/>
                <w:sz w:val="22"/>
                <w:lang w:val="en" w:bidi="ar-EG"/>
              </w:rPr>
              <w:t>3</w:t>
            </w:r>
          </w:p>
        </w:tc>
        <w:tc>
          <w:tcPr>
            <w:tcW w:w="1465" w:type="pct"/>
            <w:vAlign w:val="center"/>
          </w:tcPr>
          <w:p w14:paraId="52852737" w14:textId="22D5CB3E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Upper respiratory diseases ( Nose &amp; Pharynx, Tonsil &amp; larynx)</w:t>
            </w:r>
          </w:p>
        </w:tc>
        <w:tc>
          <w:tcPr>
            <w:tcW w:w="455" w:type="pct"/>
            <w:vMerge w:val="restart"/>
            <w:vAlign w:val="center"/>
          </w:tcPr>
          <w:p w14:paraId="593E479D" w14:textId="01A6E910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16</w:t>
            </w:r>
          </w:p>
        </w:tc>
        <w:tc>
          <w:tcPr>
            <w:tcW w:w="822" w:type="pct"/>
          </w:tcPr>
          <w:p w14:paraId="655486C2" w14:textId="74D6498D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76C2A6AD" w14:textId="17176981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248131C3" w14:textId="3B42A523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0B5EC382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</w:tr>
      <w:tr w:rsidR="007C1489" w:rsidRPr="00C20C31" w14:paraId="24BD3020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0E7C3236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598896C3" w14:textId="28EDCE63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Principles of treatment of pulmonary bacterial, viral and fungal chest</w:t>
            </w:r>
          </w:p>
          <w:p w14:paraId="4D9F0C78" w14:textId="680CAF06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infection</w:t>
            </w:r>
          </w:p>
        </w:tc>
        <w:tc>
          <w:tcPr>
            <w:tcW w:w="455" w:type="pct"/>
            <w:vMerge/>
            <w:vAlign w:val="center"/>
          </w:tcPr>
          <w:p w14:paraId="69AE430A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318C8455" w14:textId="1FB30B0C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76BD8A6A" w14:textId="29FD52A8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60740708" w14:textId="6BD7DE0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5E3EA7EE" w14:textId="062879E3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52B1EE30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0924559A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51F49BD5" w14:textId="78854513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The pathology of pulmonary microbial infection</w:t>
            </w:r>
          </w:p>
        </w:tc>
        <w:tc>
          <w:tcPr>
            <w:tcW w:w="455" w:type="pct"/>
            <w:vMerge/>
            <w:vAlign w:val="center"/>
          </w:tcPr>
          <w:p w14:paraId="300B1EA2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4A7843A5" w14:textId="33F5253C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815" w:type="pct"/>
          </w:tcPr>
          <w:p w14:paraId="02C7ECE2" w14:textId="65718CE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4AD748B5" w14:textId="0284C820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400D20D9" w14:textId="181240D3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6C66BE46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6B5572B0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481DB86B" w14:textId="73B75793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Restrictive lung disease (Atlectasis) and Acute adult respiratory distress syndrome (AR)</w:t>
            </w:r>
          </w:p>
        </w:tc>
        <w:tc>
          <w:tcPr>
            <w:tcW w:w="455" w:type="pct"/>
            <w:vMerge/>
            <w:vAlign w:val="center"/>
          </w:tcPr>
          <w:p w14:paraId="3738C773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29C3D530" w14:textId="653F9329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815" w:type="pct"/>
          </w:tcPr>
          <w:p w14:paraId="58D653A0" w14:textId="35145CF9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3152FC04" w14:textId="6CACD7B2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579AE597" w14:textId="01545B66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79CF9114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6002831F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5B6D2622" w14:textId="4761D6B9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Paragonimiasis and House dust mites and Parasitic larva migrates to lungs</w:t>
            </w:r>
          </w:p>
        </w:tc>
        <w:tc>
          <w:tcPr>
            <w:tcW w:w="455" w:type="pct"/>
            <w:vMerge/>
            <w:vAlign w:val="center"/>
          </w:tcPr>
          <w:p w14:paraId="055CD972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09CC0581" w14:textId="3A6EFB9D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72FBD8E3" w14:textId="0E34E5B8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42BC710E" w14:textId="682E59C0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5249F1D6" w14:textId="4894ED7F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321FE671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0FE01062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21E138B3" w14:textId="7D9F2C32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Anatomy of the lung</w:t>
            </w:r>
          </w:p>
        </w:tc>
        <w:tc>
          <w:tcPr>
            <w:tcW w:w="455" w:type="pct"/>
            <w:vMerge/>
            <w:vAlign w:val="center"/>
          </w:tcPr>
          <w:p w14:paraId="5848EE3D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70525A32" w14:textId="310630B2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225B26B4" w14:textId="0E018049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1DE8940B" w14:textId="405BF0A6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7E843CDD" w14:textId="3C4C8D1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0FD98213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5840652F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3976B0BD" w14:textId="7C410003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Bio - Metabolic function of respiratory system</w:t>
            </w:r>
          </w:p>
        </w:tc>
        <w:tc>
          <w:tcPr>
            <w:tcW w:w="455" w:type="pct"/>
            <w:vMerge/>
            <w:vAlign w:val="center"/>
          </w:tcPr>
          <w:p w14:paraId="19671562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3F3321C3" w14:textId="74B5E254" w:rsidR="007C1489" w:rsidRPr="00DB53EC" w:rsidRDefault="0003029A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27A306D7" w14:textId="7F6DD527" w:rsidR="007C1489" w:rsidRPr="00DB53EC" w:rsidRDefault="0003029A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344A2725" w14:textId="169C6D7D" w:rsidR="007C1489" w:rsidRPr="00DB53EC" w:rsidRDefault="0003029A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1BCC8365" w14:textId="3FDF6D51" w:rsidR="007C1489" w:rsidRPr="00DB53EC" w:rsidRDefault="0003029A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1C08DD3B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059E6425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300A7D15" w14:textId="77777777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Streptococci (group A, strept.</w:t>
            </w:r>
          </w:p>
          <w:p w14:paraId="2874A4E7" w14:textId="06864836" w:rsidR="007C1489" w:rsidRPr="00DB53EC" w:rsidRDefault="007C1489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Pneumonia) Diphtheria, Bacillus anthracis, Yersinea pestis</w:t>
            </w:r>
          </w:p>
        </w:tc>
        <w:tc>
          <w:tcPr>
            <w:tcW w:w="455" w:type="pct"/>
            <w:vMerge/>
            <w:vAlign w:val="center"/>
          </w:tcPr>
          <w:p w14:paraId="1DE6F402" w14:textId="77777777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6677E2DA" w14:textId="63A36935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2046B61D" w14:textId="5ADCEB05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53C5461C" w14:textId="76ED8AB9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521F7644" w14:textId="0C7B42D3" w:rsidR="007C1489" w:rsidRPr="00DB53EC" w:rsidRDefault="007C1489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3753FB67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0AE22037" w14:textId="77777777" w:rsidR="007C1489" w:rsidRPr="00DB53EC" w:rsidRDefault="007C1489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1FFA93C8" w14:textId="0AD60BDC" w:rsidR="007C1489" w:rsidRPr="00DB53EC" w:rsidRDefault="007C1489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Effect of drugs on isolated guinea pig trachea</w:t>
            </w:r>
          </w:p>
        </w:tc>
        <w:tc>
          <w:tcPr>
            <w:tcW w:w="455" w:type="pct"/>
            <w:vMerge/>
            <w:vAlign w:val="center"/>
          </w:tcPr>
          <w:p w14:paraId="6B04232A" w14:textId="77777777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7D62312B" w14:textId="30FA9083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3B0536A8" w14:textId="72DFE2AF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520EA492" w14:textId="100E762B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16CC5134" w14:textId="71CFE784" w:rsidR="007C1489" w:rsidRPr="00DB53EC" w:rsidRDefault="007C1489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22CB7B6E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00A87EA6" w14:textId="77777777" w:rsidR="002E052C" w:rsidRPr="00DB53EC" w:rsidRDefault="002E052C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5B0F67F1" w14:textId="2F5BD555" w:rsidR="002E052C" w:rsidRPr="00DB53EC" w:rsidRDefault="002E052C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  <w:highlight w:val="yellow"/>
              </w:rPr>
              <w:t>Formative assessment</w:t>
            </w:r>
          </w:p>
        </w:tc>
        <w:tc>
          <w:tcPr>
            <w:tcW w:w="455" w:type="pct"/>
            <w:vMerge w:val="restart"/>
            <w:vAlign w:val="center"/>
          </w:tcPr>
          <w:p w14:paraId="7D0A107A" w14:textId="77777777" w:rsidR="002E052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63C9387" w14:textId="77777777" w:rsidR="002E052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6D7C60C" w14:textId="77777777" w:rsidR="002E052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00EA53E" w14:textId="77777777" w:rsidR="002E052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23D7552" w14:textId="77777777" w:rsidR="002E052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5372108" w14:textId="77777777" w:rsidR="002E052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FA6ED15" w14:textId="18350615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18</w:t>
            </w:r>
          </w:p>
          <w:p w14:paraId="791366E2" w14:textId="39B55749" w:rsidR="002E052C" w:rsidRPr="00DB53EC" w:rsidRDefault="002E052C" w:rsidP="0014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6C853F1D" w14:textId="67695956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lastRenderedPageBreak/>
              <w:t>-</w:t>
            </w:r>
          </w:p>
        </w:tc>
        <w:tc>
          <w:tcPr>
            <w:tcW w:w="815" w:type="pct"/>
          </w:tcPr>
          <w:p w14:paraId="4ED33CF0" w14:textId="37713CAE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18D59157" w14:textId="28AF6CB2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54357B64" w14:textId="3A2A7557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27F90BB9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1014F251" w14:textId="77777777" w:rsidR="002E052C" w:rsidRPr="00DB53EC" w:rsidRDefault="002E052C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0EA0BAE9" w14:textId="7113E150" w:rsidR="002E052C" w:rsidRPr="00DB53EC" w:rsidRDefault="002E052C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  <w:highlight w:val="yellow"/>
              </w:rPr>
              <w:t>Mid assessment</w:t>
            </w:r>
          </w:p>
        </w:tc>
        <w:tc>
          <w:tcPr>
            <w:tcW w:w="455" w:type="pct"/>
            <w:vMerge/>
            <w:vAlign w:val="center"/>
          </w:tcPr>
          <w:p w14:paraId="472F39F0" w14:textId="71DC7D71" w:rsidR="002E052C" w:rsidRPr="00DB53EC" w:rsidRDefault="002E052C" w:rsidP="001425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009167E5" w14:textId="03EB518E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654B6EC4" w14:textId="62D739E7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19E54659" w14:textId="0E33A5A5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0BC88DEA" w14:textId="7A72FF27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6978FF93" w14:textId="77777777" w:rsidTr="002E052C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 w:val="restart"/>
            <w:vAlign w:val="center"/>
          </w:tcPr>
          <w:p w14:paraId="173B0E38" w14:textId="77777777" w:rsidR="002E052C" w:rsidRPr="00DB53EC" w:rsidRDefault="002E052C" w:rsidP="00BE541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  <w:r w:rsidRPr="00DB53EC">
              <w:rPr>
                <w:rFonts w:asciiTheme="minorBidi" w:eastAsia="Times New Roman" w:hAnsiTheme="minorBidi"/>
                <w:sz w:val="22"/>
                <w:lang w:val="en" w:bidi="ar-EG"/>
              </w:rPr>
              <w:lastRenderedPageBreak/>
              <w:t>4</w:t>
            </w:r>
          </w:p>
          <w:p w14:paraId="4F9D329D" w14:textId="77777777" w:rsidR="002E052C" w:rsidRPr="00DB53EC" w:rsidRDefault="002E052C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  <w:p w14:paraId="5CAB9AAF" w14:textId="77777777" w:rsidR="002E052C" w:rsidRPr="00DB53EC" w:rsidRDefault="002E052C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  <w:p w14:paraId="3E5A09C2" w14:textId="77777777" w:rsidR="002E052C" w:rsidRPr="00DB53EC" w:rsidRDefault="002E052C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  <w:p w14:paraId="1F353DAE" w14:textId="77777777" w:rsidR="002E052C" w:rsidRPr="00DB53EC" w:rsidRDefault="002E052C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  <w:p w14:paraId="588C0CC2" w14:textId="77777777" w:rsidR="002E052C" w:rsidRPr="00DB53EC" w:rsidRDefault="002E052C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  <w:p w14:paraId="35174917" w14:textId="51C46327" w:rsidR="002E052C" w:rsidRPr="00DB53EC" w:rsidRDefault="002E052C" w:rsidP="0003029A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595BB6D2" w14:textId="2B988D61" w:rsidR="002E052C" w:rsidRPr="00DB53EC" w:rsidRDefault="002E052C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Viral respiratory tract infections: Influenza virus Parainfluenza virus</w:t>
            </w:r>
            <w:r w:rsidRPr="00DB53EC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DB53EC">
              <w:rPr>
                <w:rFonts w:asciiTheme="minorBidi" w:eastAsia="Calibri" w:hAnsiTheme="minorBidi"/>
                <w:sz w:val="22"/>
                <w:szCs w:val="22"/>
              </w:rPr>
              <w:t>Rhinoviruses, Adenoviruses &amp; RSV, Corona virus</w:t>
            </w:r>
          </w:p>
        </w:tc>
        <w:tc>
          <w:tcPr>
            <w:tcW w:w="455" w:type="pct"/>
            <w:vMerge/>
            <w:vAlign w:val="center"/>
          </w:tcPr>
          <w:p w14:paraId="2E816A5C" w14:textId="3ECBF69E" w:rsidR="002E052C" w:rsidRPr="00DB53EC" w:rsidRDefault="002E052C" w:rsidP="0003029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0BAF1A35" w14:textId="4F790CB6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578D14A1" w14:textId="29A48FC3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5A5D593A" w14:textId="50B6BB81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4A34DFC2" w14:textId="2AF257CB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5B1FBA09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269918BC" w14:textId="77777777" w:rsidR="002E052C" w:rsidRPr="00DB53EC" w:rsidRDefault="002E052C" w:rsidP="0003029A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5A56A316" w14:textId="1BA090A8" w:rsidR="002E052C" w:rsidRPr="00DB53EC" w:rsidRDefault="002E052C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Mycobacterium tuberculosis Klebsiella pneumoni</w:t>
            </w:r>
          </w:p>
        </w:tc>
        <w:tc>
          <w:tcPr>
            <w:tcW w:w="455" w:type="pct"/>
            <w:vMerge/>
            <w:vAlign w:val="center"/>
          </w:tcPr>
          <w:p w14:paraId="48BB6513" w14:textId="210EA363" w:rsidR="002E052C" w:rsidRPr="00DB53EC" w:rsidRDefault="002E052C" w:rsidP="0003029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12A63117" w14:textId="2F6C9531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0CB5EA11" w14:textId="5956528D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39E1562F" w14:textId="4CA1E942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14B411E8" w14:textId="6C476424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447D061E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2781381F" w14:textId="77777777" w:rsidR="002E052C" w:rsidRPr="00DB53EC" w:rsidRDefault="002E052C" w:rsidP="0003029A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2352C9C4" w14:textId="3500E5B8" w:rsidR="002E052C" w:rsidRPr="00DB53EC" w:rsidRDefault="002E052C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Non neoplastic lesions of the respiratory system</w:t>
            </w:r>
          </w:p>
        </w:tc>
        <w:tc>
          <w:tcPr>
            <w:tcW w:w="455" w:type="pct"/>
            <w:vMerge/>
            <w:vAlign w:val="center"/>
          </w:tcPr>
          <w:p w14:paraId="3A132923" w14:textId="288C90A8" w:rsidR="002E052C" w:rsidRPr="00DB53EC" w:rsidRDefault="002E052C" w:rsidP="0003029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7635FB03" w14:textId="5CF320C5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0FEBA13F" w14:textId="338DAF44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5D95AACD" w14:textId="11E99B6C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51C66E29" w14:textId="7E89976C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26F30020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09D8EDC1" w14:textId="77777777" w:rsidR="002E052C" w:rsidRPr="00DB53EC" w:rsidRDefault="002E052C" w:rsidP="0003029A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6225B9A3" w14:textId="7B241841" w:rsidR="002E052C" w:rsidRPr="00DB53EC" w:rsidRDefault="002E052C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 xml:space="preserve">Echinococcus granulosus </w:t>
            </w:r>
          </w:p>
        </w:tc>
        <w:tc>
          <w:tcPr>
            <w:tcW w:w="455" w:type="pct"/>
            <w:vMerge/>
            <w:vAlign w:val="center"/>
          </w:tcPr>
          <w:p w14:paraId="5C4F88B7" w14:textId="23E6D5E2" w:rsidR="002E052C" w:rsidRPr="00DB53EC" w:rsidRDefault="002E052C" w:rsidP="0003029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1FC13164" w14:textId="658F7425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51908A4A" w14:textId="721A9D0A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3116253B" w14:textId="57254410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399F14F0" w14:textId="15B0A6A1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62422325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0B0323F1" w14:textId="77777777" w:rsidR="002E052C" w:rsidRPr="00DB53EC" w:rsidRDefault="002E052C" w:rsidP="0003029A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128694EB" w14:textId="222FD50B" w:rsidR="002E052C" w:rsidRPr="00DB53EC" w:rsidRDefault="002E052C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Diagnosis of respiratory tract infection fungal and viral causes</w:t>
            </w:r>
          </w:p>
        </w:tc>
        <w:tc>
          <w:tcPr>
            <w:tcW w:w="455" w:type="pct"/>
            <w:vMerge/>
            <w:vAlign w:val="center"/>
          </w:tcPr>
          <w:p w14:paraId="500BAFF8" w14:textId="01BA3C90" w:rsidR="002E052C" w:rsidRPr="00DB53EC" w:rsidRDefault="002E052C" w:rsidP="0003029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761E3E9C" w14:textId="20CF040B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0154E0E2" w14:textId="706A053F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3043FB78" w14:textId="0C5A0344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3B12FB5E" w14:textId="7BF421C5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7C24A9BD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5B30D3E5" w14:textId="77777777" w:rsidR="002E052C" w:rsidRPr="00DB53EC" w:rsidRDefault="002E052C" w:rsidP="0003029A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7B3DE1D6" w14:textId="3B24B2C7" w:rsidR="002E052C" w:rsidRPr="00DB53EC" w:rsidRDefault="002E052C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Lung surfactant &amp; L/S ratio binding of hemoglobin to oxygen</w:t>
            </w:r>
          </w:p>
        </w:tc>
        <w:tc>
          <w:tcPr>
            <w:tcW w:w="455" w:type="pct"/>
            <w:vMerge/>
            <w:vAlign w:val="center"/>
          </w:tcPr>
          <w:p w14:paraId="100DD34B" w14:textId="6F496A3D" w:rsidR="002E052C" w:rsidRPr="00DB53EC" w:rsidRDefault="002E052C" w:rsidP="0003029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3EF99069" w14:textId="68672948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0725EBFB" w14:textId="3EE2AFF5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54DABBDF" w14:textId="6649DAB7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666642FC" w14:textId="0B286AE4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5642703E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3A3FAAB1" w14:textId="77777777" w:rsidR="002E052C" w:rsidRPr="00DB53EC" w:rsidRDefault="002E052C" w:rsidP="0003029A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44653AAD" w14:textId="77777777" w:rsidR="002E052C" w:rsidRPr="00DB53EC" w:rsidRDefault="002E052C" w:rsidP="00BE541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  <w:rtl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DSL Topics</w:t>
            </w:r>
          </w:p>
          <w:p w14:paraId="7A88E8FB" w14:textId="77777777" w:rsidR="002E052C" w:rsidRPr="00DB53EC" w:rsidRDefault="002E052C" w:rsidP="00DB53EC">
            <w:pPr>
              <w:pStyle w:val="NoSpacing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 xml:space="preserve">Global crisis of Antimicrobial resistance </w:t>
            </w:r>
          </w:p>
          <w:p w14:paraId="3784109C" w14:textId="715EDD84" w:rsidR="002E052C" w:rsidRPr="00DB53EC" w:rsidRDefault="002E052C" w:rsidP="00DB53EC">
            <w:pPr>
              <w:pStyle w:val="NoSpacing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Management of Hospital acquired pneumonia</w:t>
            </w:r>
          </w:p>
        </w:tc>
        <w:tc>
          <w:tcPr>
            <w:tcW w:w="455" w:type="pct"/>
            <w:vMerge/>
            <w:vAlign w:val="center"/>
          </w:tcPr>
          <w:p w14:paraId="607DEF03" w14:textId="5635811C" w:rsidR="002E052C" w:rsidRPr="00DB53EC" w:rsidRDefault="002E052C" w:rsidP="0003029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7658B6DA" w14:textId="799CB299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446BCDBE" w14:textId="78E9AC5E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76C0D84C" w14:textId="3FCB4E25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375" w:type="pct"/>
          </w:tcPr>
          <w:p w14:paraId="5F36D97D" w14:textId="7B9C0F2A" w:rsidR="002E052C" w:rsidRPr="00DB53EC" w:rsidRDefault="002E052C" w:rsidP="00BE541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5DA3CEA8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2564B7AE" w14:textId="77777777" w:rsidR="002E052C" w:rsidRPr="00DB53EC" w:rsidRDefault="002E052C" w:rsidP="0003029A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23E7649B" w14:textId="7149B658" w:rsidR="002E052C" w:rsidRPr="00DB53EC" w:rsidRDefault="002E052C" w:rsidP="00BE5415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 xml:space="preserve">Therapeutic gases </w:t>
            </w:r>
          </w:p>
        </w:tc>
        <w:tc>
          <w:tcPr>
            <w:tcW w:w="455" w:type="pct"/>
            <w:vMerge/>
            <w:vAlign w:val="center"/>
          </w:tcPr>
          <w:p w14:paraId="7F0B5257" w14:textId="439722F4" w:rsidR="002E052C" w:rsidRPr="00DB53EC" w:rsidRDefault="002E052C" w:rsidP="0003029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19FD029B" w14:textId="5AC74762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1A59A949" w14:textId="7409A7B1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7CC0191A" w14:textId="6CBB5F1E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708FF480" w14:textId="67695623" w:rsidR="002E052C" w:rsidRPr="00DB53EC" w:rsidRDefault="002E052C" w:rsidP="00BE541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78D97AEC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4D92C514" w14:textId="03DD81C1" w:rsidR="002E052C" w:rsidRPr="00DB53EC" w:rsidRDefault="002E052C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129F610B" w14:textId="7EF375C1" w:rsidR="002E052C" w:rsidRPr="00DB53EC" w:rsidRDefault="002E052C" w:rsidP="0090250D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Fungal infections: Histoplasma capsolatum Aspergillus</w:t>
            </w:r>
          </w:p>
        </w:tc>
        <w:tc>
          <w:tcPr>
            <w:tcW w:w="455" w:type="pct"/>
            <w:vMerge/>
            <w:vAlign w:val="center"/>
          </w:tcPr>
          <w:p w14:paraId="075A8F22" w14:textId="49EF68AB" w:rsidR="002E052C" w:rsidRPr="00DB53EC" w:rsidRDefault="002E052C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675E7D97" w14:textId="57531410" w:rsidR="002E052C" w:rsidRPr="00DB53EC" w:rsidRDefault="002E052C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2F050018" w14:textId="3A6FF310" w:rsidR="002E052C" w:rsidRPr="00DB53EC" w:rsidRDefault="002E052C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6DE16452" w14:textId="4B2BE475" w:rsidR="002E052C" w:rsidRPr="00DB53EC" w:rsidRDefault="002E052C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7AD28231" w14:textId="08004A39" w:rsidR="002E052C" w:rsidRPr="00DB53EC" w:rsidRDefault="002E052C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2E052C" w:rsidRPr="00C20C31" w14:paraId="169B0E1B" w14:textId="77777777" w:rsidTr="00B37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 w:val="restart"/>
            <w:vAlign w:val="center"/>
          </w:tcPr>
          <w:p w14:paraId="7DB6125B" w14:textId="63C76968" w:rsidR="002E052C" w:rsidRPr="00DB53EC" w:rsidRDefault="002E052C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  <w:r w:rsidRPr="00DB53EC">
              <w:rPr>
                <w:rFonts w:asciiTheme="minorBidi" w:eastAsia="Times New Roman" w:hAnsiTheme="minorBidi"/>
                <w:sz w:val="22"/>
                <w:lang w:val="en" w:bidi="ar-EG"/>
              </w:rPr>
              <w:t>5</w:t>
            </w:r>
          </w:p>
        </w:tc>
        <w:tc>
          <w:tcPr>
            <w:tcW w:w="1465" w:type="pct"/>
            <w:vAlign w:val="center"/>
          </w:tcPr>
          <w:p w14:paraId="4CEB2A30" w14:textId="328EEDA5" w:rsidR="002E052C" w:rsidRPr="00DB53EC" w:rsidRDefault="002E052C" w:rsidP="0003029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Treatment of bronchial asthma</w:t>
            </w:r>
          </w:p>
        </w:tc>
        <w:tc>
          <w:tcPr>
            <w:tcW w:w="455" w:type="pct"/>
            <w:vMerge w:val="restart"/>
            <w:vAlign w:val="center"/>
          </w:tcPr>
          <w:p w14:paraId="74BE5A76" w14:textId="331D2EF6" w:rsidR="002E052C" w:rsidRPr="00DB53EC" w:rsidRDefault="002E052C" w:rsidP="0003029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17</w:t>
            </w:r>
          </w:p>
        </w:tc>
        <w:tc>
          <w:tcPr>
            <w:tcW w:w="822" w:type="pct"/>
          </w:tcPr>
          <w:p w14:paraId="59AE7186" w14:textId="1BAFAF47" w:rsidR="002E052C" w:rsidRPr="00DB53EC" w:rsidRDefault="002E052C" w:rsidP="009A790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815" w:type="pct"/>
          </w:tcPr>
          <w:p w14:paraId="1446196B" w14:textId="63EF4914" w:rsidR="002E052C" w:rsidRPr="00DB53EC" w:rsidRDefault="002E052C" w:rsidP="0071198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6049DB63" w14:textId="7C414A34" w:rsidR="002E052C" w:rsidRPr="00DB53EC" w:rsidRDefault="002E052C" w:rsidP="00F33B1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0C7243AD" w14:textId="55A23FDE" w:rsidR="002E052C" w:rsidRPr="00DB53EC" w:rsidRDefault="002E052C" w:rsidP="00B37F7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3CD05FFB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294BDBAC" w14:textId="77777777" w:rsidR="007C1489" w:rsidRPr="00DB53EC" w:rsidRDefault="007C1489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5E372F9F" w14:textId="2A67B3D6" w:rsidR="007C1489" w:rsidRPr="00DB53EC" w:rsidRDefault="007C1489" w:rsidP="0090250D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Pulmonary neoplasia</w:t>
            </w:r>
          </w:p>
        </w:tc>
        <w:tc>
          <w:tcPr>
            <w:tcW w:w="455" w:type="pct"/>
            <w:vMerge/>
            <w:vAlign w:val="center"/>
          </w:tcPr>
          <w:p w14:paraId="062AD450" w14:textId="77777777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3CD44108" w14:textId="54BCE5BA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35CFB3F0" w14:textId="010BCD5C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7C36C478" w14:textId="0298896E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5C1C17F8" w14:textId="0A78A752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0A40EE19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5A1BA2AA" w14:textId="77777777" w:rsidR="007C1489" w:rsidRPr="00DB53EC" w:rsidRDefault="007C1489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713C2F51" w14:textId="081B5D80" w:rsidR="007C1489" w:rsidRPr="00DB53EC" w:rsidRDefault="007C1489" w:rsidP="0090250D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lung volume &amp; capacities Dynamic Lung function tests</w:t>
            </w:r>
          </w:p>
        </w:tc>
        <w:tc>
          <w:tcPr>
            <w:tcW w:w="455" w:type="pct"/>
            <w:vMerge/>
            <w:vAlign w:val="center"/>
          </w:tcPr>
          <w:p w14:paraId="2CF03548" w14:textId="77777777" w:rsidR="007C1489" w:rsidRPr="00DB53EC" w:rsidRDefault="007C1489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1CF2BC20" w14:textId="68277380" w:rsidR="007C1489" w:rsidRPr="00DB53EC" w:rsidRDefault="007C1489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2727DAFD" w14:textId="0E833057" w:rsidR="007C1489" w:rsidRPr="00DB53EC" w:rsidRDefault="007C1489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3F08DAB3" w14:textId="77777777" w:rsidR="007C1489" w:rsidRPr="00DB53EC" w:rsidRDefault="007C1489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375" w:type="pct"/>
          </w:tcPr>
          <w:p w14:paraId="51BAE71C" w14:textId="742CD050" w:rsidR="007C1489" w:rsidRPr="00DB53EC" w:rsidRDefault="00EF5B0A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2A1FEAA2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26C005FE" w14:textId="77777777" w:rsidR="007C1489" w:rsidRPr="00DB53EC" w:rsidRDefault="007C1489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2FB2A9A8" w14:textId="1168C441" w:rsidR="007C1489" w:rsidRPr="00DB53EC" w:rsidRDefault="007C1489" w:rsidP="0090250D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 xml:space="preserve">larvae affecting the lung </w:t>
            </w:r>
          </w:p>
        </w:tc>
        <w:tc>
          <w:tcPr>
            <w:tcW w:w="455" w:type="pct"/>
            <w:vMerge/>
            <w:vAlign w:val="center"/>
          </w:tcPr>
          <w:p w14:paraId="74235756" w14:textId="77777777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7B4B8BEB" w14:textId="67AC29A1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1C43B766" w14:textId="1A87B1CE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6CDF95CD" w14:textId="77777777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375" w:type="pct"/>
          </w:tcPr>
          <w:p w14:paraId="5882B9D4" w14:textId="77777777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</w:tr>
      <w:tr w:rsidR="007C1489" w:rsidRPr="00C20C31" w14:paraId="4167872E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3858CF60" w14:textId="77777777" w:rsidR="007C1489" w:rsidRPr="00DB53EC" w:rsidRDefault="007C1489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4218569D" w14:textId="5D49FB0F" w:rsidR="007C1489" w:rsidRPr="00DB53EC" w:rsidRDefault="002E052C" w:rsidP="0090250D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 xml:space="preserve">Chronic obstructive airway disease </w:t>
            </w:r>
            <w:r w:rsidR="007C1489" w:rsidRPr="00DB53EC">
              <w:rPr>
                <w:rFonts w:asciiTheme="minorBidi" w:eastAsia="Calibri" w:hAnsiTheme="minorBidi"/>
                <w:sz w:val="22"/>
                <w:szCs w:val="22"/>
              </w:rPr>
              <w:t>COPD</w:t>
            </w:r>
          </w:p>
        </w:tc>
        <w:tc>
          <w:tcPr>
            <w:tcW w:w="455" w:type="pct"/>
            <w:vMerge/>
            <w:vAlign w:val="center"/>
          </w:tcPr>
          <w:p w14:paraId="3ABF9C7A" w14:textId="77777777" w:rsidR="007C1489" w:rsidRPr="00DB53EC" w:rsidRDefault="007C1489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0EE66E40" w14:textId="7BD63896" w:rsidR="007C1489" w:rsidRPr="00DB53EC" w:rsidRDefault="002E052C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815" w:type="pct"/>
          </w:tcPr>
          <w:p w14:paraId="39204F7D" w14:textId="77777777" w:rsidR="007C1489" w:rsidRPr="00DB53EC" w:rsidRDefault="007C1489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599" w:type="pct"/>
          </w:tcPr>
          <w:p w14:paraId="279637C4" w14:textId="77777777" w:rsidR="007C1489" w:rsidRPr="00DB53EC" w:rsidRDefault="007C1489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375" w:type="pct"/>
          </w:tcPr>
          <w:p w14:paraId="48E62D60" w14:textId="39DA5EFC" w:rsidR="007C1489" w:rsidRPr="00DB53EC" w:rsidRDefault="00EF5B0A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21EF683B" w14:textId="77777777" w:rsidTr="002E05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53E20285" w14:textId="77777777" w:rsidR="007C1489" w:rsidRPr="00DB53EC" w:rsidRDefault="007C1489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20878F45" w14:textId="69861D65" w:rsidR="007C1489" w:rsidRPr="00DB53EC" w:rsidRDefault="007C1489" w:rsidP="0090250D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Neoplastic lesions of the respiratory system</w:t>
            </w:r>
          </w:p>
        </w:tc>
        <w:tc>
          <w:tcPr>
            <w:tcW w:w="455" w:type="pct"/>
            <w:vMerge/>
            <w:vAlign w:val="center"/>
          </w:tcPr>
          <w:p w14:paraId="0B901393" w14:textId="77777777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3EA4D9DE" w14:textId="56D50F80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815" w:type="pct"/>
          </w:tcPr>
          <w:p w14:paraId="5546E2ED" w14:textId="679D7D6D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99" w:type="pct"/>
          </w:tcPr>
          <w:p w14:paraId="1B7C90AA" w14:textId="3C4B22F9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14C6992F" w14:textId="3D2A07E1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42E29E4E" w14:textId="77777777" w:rsidTr="002E0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5FD6E8A1" w14:textId="77777777" w:rsidR="007C1489" w:rsidRPr="00DB53EC" w:rsidRDefault="007C1489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52A75BBA" w14:textId="7033253F" w:rsidR="007C1489" w:rsidRPr="00DB53EC" w:rsidRDefault="007C1489" w:rsidP="0090250D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Special lung function tests MVV, FEV1</w:t>
            </w:r>
          </w:p>
        </w:tc>
        <w:tc>
          <w:tcPr>
            <w:tcW w:w="455" w:type="pct"/>
            <w:vMerge/>
            <w:vAlign w:val="center"/>
          </w:tcPr>
          <w:p w14:paraId="7976D658" w14:textId="77777777" w:rsidR="007C1489" w:rsidRPr="00DB53EC" w:rsidRDefault="007C1489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188D5BFB" w14:textId="45143366" w:rsidR="007C1489" w:rsidRPr="00DB53EC" w:rsidRDefault="00EF5B0A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020E735F" w14:textId="2736E43D" w:rsidR="007C1489" w:rsidRPr="00DB53EC" w:rsidRDefault="007C1489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DB53EC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7F6CA60D" w14:textId="7CF92771" w:rsidR="007C1489" w:rsidRPr="00DB53EC" w:rsidRDefault="00EF5B0A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062B36D1" w14:textId="49C1932C" w:rsidR="007C1489" w:rsidRPr="00DB53EC" w:rsidRDefault="00EF5B0A" w:rsidP="009025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  <w:tr w:rsidR="007C1489" w:rsidRPr="00C20C31" w14:paraId="20057ACD" w14:textId="77777777" w:rsidTr="002E052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vMerge/>
            <w:vAlign w:val="center"/>
          </w:tcPr>
          <w:p w14:paraId="0BD3E2BC" w14:textId="77777777" w:rsidR="007C1489" w:rsidRPr="00DB53EC" w:rsidRDefault="007C1489" w:rsidP="0090250D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</w:p>
        </w:tc>
        <w:tc>
          <w:tcPr>
            <w:tcW w:w="1465" w:type="pct"/>
            <w:vAlign w:val="center"/>
          </w:tcPr>
          <w:p w14:paraId="5AADEBFC" w14:textId="6C3BC881" w:rsidR="007C1489" w:rsidRPr="00DB53EC" w:rsidRDefault="007C1489" w:rsidP="0090250D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2"/>
                <w:szCs w:val="22"/>
              </w:rPr>
            </w:pPr>
            <w:r w:rsidRPr="00DB53EC">
              <w:rPr>
                <w:rFonts w:asciiTheme="minorBidi" w:eastAsia="Calibri" w:hAnsiTheme="minorBidi"/>
                <w:sz w:val="22"/>
                <w:szCs w:val="22"/>
              </w:rPr>
              <w:t>Anti-cough therapy</w:t>
            </w:r>
          </w:p>
        </w:tc>
        <w:tc>
          <w:tcPr>
            <w:tcW w:w="455" w:type="pct"/>
            <w:vMerge/>
            <w:vAlign w:val="center"/>
          </w:tcPr>
          <w:p w14:paraId="5D430A65" w14:textId="77777777" w:rsidR="007C1489" w:rsidRPr="00DB53EC" w:rsidRDefault="007C1489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822" w:type="pct"/>
          </w:tcPr>
          <w:p w14:paraId="4E0E2728" w14:textId="5DF4D30E" w:rsidR="007C1489" w:rsidRPr="00DB53EC" w:rsidRDefault="00EF5B0A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815" w:type="pct"/>
          </w:tcPr>
          <w:p w14:paraId="10011774" w14:textId="447E2A69" w:rsidR="007C1489" w:rsidRPr="00DB53EC" w:rsidRDefault="00EF5B0A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99" w:type="pct"/>
          </w:tcPr>
          <w:p w14:paraId="14ED8287" w14:textId="71C2EDC2" w:rsidR="007C1489" w:rsidRPr="00DB53EC" w:rsidRDefault="00EF5B0A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375" w:type="pct"/>
          </w:tcPr>
          <w:p w14:paraId="76B53029" w14:textId="6B5D0039" w:rsidR="007C1489" w:rsidRPr="00DB53EC" w:rsidRDefault="00EF5B0A" w:rsidP="009025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</w:p>
        </w:tc>
      </w:tr>
    </w:tbl>
    <w:p w14:paraId="79AB0587" w14:textId="034953BD" w:rsidR="001D25A6" w:rsidRDefault="001D25A6" w:rsidP="007E6F76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9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3" w:name="_GoBack"/>
      <w:bookmarkEnd w:id="3"/>
      <w:r w:rsidRPr="006A316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Methods of students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’ assessment</w:t>
      </w:r>
    </w:p>
    <w:tbl>
      <w:tblPr>
        <w:tblStyle w:val="TableGrid"/>
        <w:tblW w:w="10467" w:type="dxa"/>
        <w:tblInd w:w="-638" w:type="dxa"/>
        <w:tblLook w:val="04A0" w:firstRow="1" w:lastRow="0" w:firstColumn="1" w:lastColumn="0" w:noHBand="0" w:noVBand="1"/>
      </w:tblPr>
      <w:tblGrid>
        <w:gridCol w:w="603"/>
        <w:gridCol w:w="4531"/>
        <w:gridCol w:w="1668"/>
        <w:gridCol w:w="1337"/>
        <w:gridCol w:w="2328"/>
      </w:tblGrid>
      <w:tr w:rsidR="001D25A6" w14:paraId="1967B46C" w14:textId="77777777" w:rsidTr="0022359C">
        <w:trPr>
          <w:trHeight w:val="853"/>
        </w:trPr>
        <w:tc>
          <w:tcPr>
            <w:tcW w:w="603" w:type="dxa"/>
            <w:shd w:val="clear" w:color="auto" w:fill="D9D9D9" w:themeFill="background1" w:themeFillShade="D9"/>
          </w:tcPr>
          <w:p w14:paraId="30FFFFCF" w14:textId="77777777" w:rsidR="001D25A6" w:rsidRPr="00274BF4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lastRenderedPageBreak/>
              <w:t>No.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8057419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Assessment</w:t>
            </w: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 xml:space="preserve"> Methods </w:t>
            </w:r>
            <w:r w:rsidRPr="004F1B9E">
              <w:rPr>
                <w:rFonts w:cs="Arial" w:hint="cs"/>
                <w:b/>
                <w:bCs/>
                <w:color w:val="EE0000"/>
                <w:sz w:val="24"/>
                <w:szCs w:val="24"/>
                <w:lang w:val="en" w:bidi="ar-EG"/>
              </w:rPr>
              <w:t>*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3443E35C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Assessment Timing</w:t>
            </w:r>
          </w:p>
          <w:p w14:paraId="2B761910" w14:textId="77777777" w:rsidR="001D25A6" w:rsidRPr="00C55B15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ar-YE"/>
              </w:rPr>
            </w:pPr>
            <w:r w:rsidRPr="00C55B15">
              <w:rPr>
                <w:rFonts w:asciiTheme="minorHAnsi" w:hAnsiTheme="minorHAnsi" w:cs="Arial"/>
                <w:b/>
                <w:bCs/>
                <w:sz w:val="20"/>
                <w:szCs w:val="20"/>
                <w:lang w:val="en" w:bidi="ar-YE"/>
              </w:rPr>
              <w:t>(Week Number)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6CAC5014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6B0C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Marks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/ Scores</w:t>
            </w:r>
          </w:p>
        </w:tc>
        <w:tc>
          <w:tcPr>
            <w:tcW w:w="2328" w:type="dxa"/>
            <w:shd w:val="clear" w:color="auto" w:fill="D9D9D9" w:themeFill="background1" w:themeFillShade="D9"/>
            <w:vAlign w:val="center"/>
          </w:tcPr>
          <w:p w14:paraId="2989043B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Percentage </w:t>
            </w:r>
          </w:p>
          <w:p w14:paraId="087413BE" w14:textId="77777777" w:rsidR="001D25A6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of </w:t>
            </w:r>
          </w:p>
          <w:p w14:paraId="68261E5D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total course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Marks</w:t>
            </w:r>
          </w:p>
        </w:tc>
      </w:tr>
      <w:tr w:rsidR="001D25A6" w14:paraId="68F538C2" w14:textId="77777777" w:rsidTr="0022359C">
        <w:trPr>
          <w:trHeight w:val="403"/>
        </w:trPr>
        <w:tc>
          <w:tcPr>
            <w:tcW w:w="603" w:type="dxa"/>
            <w:shd w:val="clear" w:color="auto" w:fill="FFFFFF" w:themeFill="background1"/>
          </w:tcPr>
          <w:p w14:paraId="3A815685" w14:textId="5E34127A" w:rsidR="001D25A6" w:rsidRPr="00465CE4" w:rsidRDefault="00D37861" w:rsidP="000506E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1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0EE10A81" w14:textId="77B650D2" w:rsidR="001D25A6" w:rsidRPr="00465CE4" w:rsidRDefault="00D37861" w:rsidP="001C3B2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Formative assessment</w:t>
            </w:r>
            <w:r w:rsidR="00DB53EC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1</w:t>
            </w:r>
          </w:p>
        </w:tc>
        <w:tc>
          <w:tcPr>
            <w:tcW w:w="1668" w:type="dxa"/>
            <w:shd w:val="clear" w:color="auto" w:fill="FFFFFF" w:themeFill="background1"/>
          </w:tcPr>
          <w:p w14:paraId="6A5CB6B3" w14:textId="5438172A" w:rsidR="001D25A6" w:rsidRPr="00A7221D" w:rsidRDefault="00D37861" w:rsidP="008F1837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3</w:t>
            </w:r>
          </w:p>
        </w:tc>
        <w:tc>
          <w:tcPr>
            <w:tcW w:w="1337" w:type="dxa"/>
            <w:shd w:val="clear" w:color="auto" w:fill="FFFFFF" w:themeFill="background1"/>
          </w:tcPr>
          <w:p w14:paraId="01D9E7F1" w14:textId="15130143" w:rsidR="001D25A6" w:rsidRPr="00465CE4" w:rsidRDefault="00D37861" w:rsidP="00593F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--</w:t>
            </w:r>
          </w:p>
        </w:tc>
        <w:tc>
          <w:tcPr>
            <w:tcW w:w="2328" w:type="dxa"/>
            <w:shd w:val="clear" w:color="auto" w:fill="FFFFFF" w:themeFill="background1"/>
          </w:tcPr>
          <w:p w14:paraId="1FA3C625" w14:textId="28C846E7" w:rsidR="001D25A6" w:rsidRPr="00465CE4" w:rsidRDefault="00D37861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--</w:t>
            </w:r>
          </w:p>
        </w:tc>
      </w:tr>
      <w:tr w:rsidR="00D37861" w14:paraId="686C467F" w14:textId="77777777" w:rsidTr="0022359C">
        <w:trPr>
          <w:trHeight w:val="403"/>
        </w:trPr>
        <w:tc>
          <w:tcPr>
            <w:tcW w:w="603" w:type="dxa"/>
            <w:shd w:val="clear" w:color="auto" w:fill="FFFFFF" w:themeFill="background1"/>
          </w:tcPr>
          <w:p w14:paraId="5D215D83" w14:textId="46C5930B" w:rsidR="00D37861" w:rsidRPr="00465CE4" w:rsidRDefault="00D37861" w:rsidP="00D3786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640D409B" w14:textId="1663A0C8" w:rsidR="00D37861" w:rsidRPr="00465CE4" w:rsidRDefault="00D37861" w:rsidP="00D3786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Mid  module assessment</w:t>
            </w:r>
          </w:p>
        </w:tc>
        <w:tc>
          <w:tcPr>
            <w:tcW w:w="1668" w:type="dxa"/>
            <w:shd w:val="clear" w:color="auto" w:fill="FFFFFF" w:themeFill="background1"/>
          </w:tcPr>
          <w:p w14:paraId="6B74683A" w14:textId="48F9D5D6" w:rsidR="00D37861" w:rsidRDefault="00D37861" w:rsidP="00D37861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3</w:t>
            </w:r>
          </w:p>
        </w:tc>
        <w:tc>
          <w:tcPr>
            <w:tcW w:w="1337" w:type="dxa"/>
            <w:shd w:val="clear" w:color="auto" w:fill="FFFFFF" w:themeFill="background1"/>
          </w:tcPr>
          <w:p w14:paraId="6BCF64D1" w14:textId="547257FC" w:rsidR="00D37861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30</w:t>
            </w:r>
          </w:p>
        </w:tc>
        <w:tc>
          <w:tcPr>
            <w:tcW w:w="2328" w:type="dxa"/>
            <w:shd w:val="clear" w:color="auto" w:fill="FFFFFF" w:themeFill="background1"/>
          </w:tcPr>
          <w:p w14:paraId="0E5B8790" w14:textId="41A62EA5" w:rsidR="00D37861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24%</w:t>
            </w:r>
          </w:p>
        </w:tc>
      </w:tr>
      <w:tr w:rsidR="00D37861" w14:paraId="573C7684" w14:textId="77777777" w:rsidTr="0022359C">
        <w:trPr>
          <w:trHeight w:val="403"/>
        </w:trPr>
        <w:tc>
          <w:tcPr>
            <w:tcW w:w="603" w:type="dxa"/>
            <w:shd w:val="clear" w:color="auto" w:fill="FFFFFF" w:themeFill="background1"/>
          </w:tcPr>
          <w:p w14:paraId="6D2DA650" w14:textId="2B8D7897" w:rsidR="00D37861" w:rsidRPr="00465CE4" w:rsidRDefault="00D37861" w:rsidP="00D3786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0B524DF7" w14:textId="60B24978" w:rsidR="00D37861" w:rsidRPr="00465CE4" w:rsidRDefault="00D37861" w:rsidP="00D3786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Formative assessment (theoretical)</w:t>
            </w:r>
          </w:p>
        </w:tc>
        <w:tc>
          <w:tcPr>
            <w:tcW w:w="1668" w:type="dxa"/>
            <w:shd w:val="clear" w:color="auto" w:fill="FFFFFF" w:themeFill="background1"/>
          </w:tcPr>
          <w:p w14:paraId="6F85BCCB" w14:textId="37D8A96F" w:rsidR="00D37861" w:rsidRDefault="00D37861" w:rsidP="00D37861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5</w:t>
            </w:r>
          </w:p>
        </w:tc>
        <w:tc>
          <w:tcPr>
            <w:tcW w:w="1337" w:type="dxa"/>
            <w:shd w:val="clear" w:color="auto" w:fill="FFFFFF" w:themeFill="background1"/>
          </w:tcPr>
          <w:p w14:paraId="78A89D32" w14:textId="7E7E500A" w:rsidR="00D37861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--</w:t>
            </w:r>
          </w:p>
        </w:tc>
        <w:tc>
          <w:tcPr>
            <w:tcW w:w="2328" w:type="dxa"/>
            <w:shd w:val="clear" w:color="auto" w:fill="FFFFFF" w:themeFill="background1"/>
          </w:tcPr>
          <w:p w14:paraId="77A38544" w14:textId="16E54CB6" w:rsidR="00D37861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--</w:t>
            </w:r>
          </w:p>
        </w:tc>
      </w:tr>
      <w:tr w:rsidR="00D37861" w14:paraId="70B5E29A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78B3095E" w14:textId="45CFA555" w:rsidR="00D37861" w:rsidRPr="00465CE4" w:rsidRDefault="00D37861" w:rsidP="00D3786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4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077B4CF8" w14:textId="51684667" w:rsidR="00D37861" w:rsidRPr="00465CE4" w:rsidRDefault="00D37861" w:rsidP="00D3786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Formative assessment (practical)</w:t>
            </w:r>
          </w:p>
        </w:tc>
        <w:tc>
          <w:tcPr>
            <w:tcW w:w="1668" w:type="dxa"/>
          </w:tcPr>
          <w:p w14:paraId="20447646" w14:textId="03C87E37" w:rsidR="00D37861" w:rsidRDefault="00D37861" w:rsidP="00D37861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5</w:t>
            </w:r>
          </w:p>
        </w:tc>
        <w:tc>
          <w:tcPr>
            <w:tcW w:w="1337" w:type="dxa"/>
          </w:tcPr>
          <w:p w14:paraId="7D7A2D66" w14:textId="107A4576" w:rsidR="00D37861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--</w:t>
            </w:r>
          </w:p>
        </w:tc>
        <w:tc>
          <w:tcPr>
            <w:tcW w:w="2328" w:type="dxa"/>
          </w:tcPr>
          <w:p w14:paraId="532C9751" w14:textId="6916FED5" w:rsidR="00D37861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--</w:t>
            </w:r>
          </w:p>
        </w:tc>
      </w:tr>
      <w:tr w:rsidR="00D37861" w14:paraId="6A8F0855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2844DB28" w14:textId="49B24166" w:rsidR="00D37861" w:rsidRPr="00465CE4" w:rsidRDefault="00D37861" w:rsidP="00D3786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5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498572F" w14:textId="77777777" w:rsidR="00D37861" w:rsidRPr="00465CE4" w:rsidRDefault="00D37861" w:rsidP="00D3786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Final Written Exam</w:t>
            </w:r>
          </w:p>
        </w:tc>
        <w:tc>
          <w:tcPr>
            <w:tcW w:w="1668" w:type="dxa"/>
          </w:tcPr>
          <w:p w14:paraId="1355951F" w14:textId="409FFCCA" w:rsidR="00D37861" w:rsidRPr="00A7221D" w:rsidRDefault="00D37861" w:rsidP="00D37861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6</w:t>
            </w:r>
          </w:p>
        </w:tc>
        <w:tc>
          <w:tcPr>
            <w:tcW w:w="1337" w:type="dxa"/>
          </w:tcPr>
          <w:p w14:paraId="5546813B" w14:textId="485B7334" w:rsidR="00D37861" w:rsidRPr="00465CE4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50</w:t>
            </w:r>
          </w:p>
        </w:tc>
        <w:tc>
          <w:tcPr>
            <w:tcW w:w="2328" w:type="dxa"/>
          </w:tcPr>
          <w:p w14:paraId="0CD88C67" w14:textId="265F1893" w:rsidR="00D37861" w:rsidRPr="00465CE4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40%</w:t>
            </w:r>
          </w:p>
        </w:tc>
      </w:tr>
      <w:tr w:rsidR="00D37861" w14:paraId="1CA063DB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0C3F9892" w14:textId="17F1ED56" w:rsidR="00D37861" w:rsidRPr="00465CE4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6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ECCDDE5" w14:textId="5ADA997E" w:rsidR="00D37861" w:rsidRPr="00465CE4" w:rsidRDefault="00D37861" w:rsidP="00D3786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Final</w:t>
            </w:r>
            <w:r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 xml:space="preserve"> p</w:t>
            </w: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ractical</w:t>
            </w: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 xml:space="preserve"> Exam</w:t>
            </w:r>
          </w:p>
        </w:tc>
        <w:tc>
          <w:tcPr>
            <w:tcW w:w="1668" w:type="dxa"/>
          </w:tcPr>
          <w:p w14:paraId="146997A0" w14:textId="1CB153CF" w:rsidR="00D37861" w:rsidRPr="00A7221D" w:rsidRDefault="00D37861" w:rsidP="00D37861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6</w:t>
            </w:r>
          </w:p>
        </w:tc>
        <w:tc>
          <w:tcPr>
            <w:tcW w:w="1337" w:type="dxa"/>
          </w:tcPr>
          <w:p w14:paraId="31EA8B4D" w14:textId="5D6E7F8B" w:rsidR="00D37861" w:rsidRPr="00465CE4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37.5</w:t>
            </w:r>
          </w:p>
        </w:tc>
        <w:tc>
          <w:tcPr>
            <w:tcW w:w="2328" w:type="dxa"/>
          </w:tcPr>
          <w:p w14:paraId="0DEEC8F7" w14:textId="0F74F620" w:rsidR="00D37861" w:rsidRPr="00465CE4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30%</w:t>
            </w:r>
          </w:p>
        </w:tc>
      </w:tr>
      <w:tr w:rsidR="00D37861" w14:paraId="60C444EB" w14:textId="77777777" w:rsidTr="0022359C">
        <w:trPr>
          <w:trHeight w:val="304"/>
        </w:trPr>
        <w:tc>
          <w:tcPr>
            <w:tcW w:w="603" w:type="dxa"/>
            <w:shd w:val="clear" w:color="auto" w:fill="FFFFFF" w:themeFill="background1"/>
          </w:tcPr>
          <w:p w14:paraId="6AA44348" w14:textId="7A3B32A6" w:rsidR="00D37861" w:rsidRPr="00465CE4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7</w:t>
            </w:r>
          </w:p>
        </w:tc>
        <w:tc>
          <w:tcPr>
            <w:tcW w:w="4531" w:type="dxa"/>
            <w:shd w:val="clear" w:color="auto" w:fill="FFFFFF" w:themeFill="background1"/>
          </w:tcPr>
          <w:p w14:paraId="3AB6032A" w14:textId="2AE1F9AB" w:rsidR="00D37861" w:rsidRPr="00465CE4" w:rsidRDefault="00D37861" w:rsidP="00D3786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Portfolio/ Logbook</w:t>
            </w:r>
          </w:p>
        </w:tc>
        <w:tc>
          <w:tcPr>
            <w:tcW w:w="1668" w:type="dxa"/>
          </w:tcPr>
          <w:p w14:paraId="73A42C36" w14:textId="35FD5EC6" w:rsidR="00D37861" w:rsidRPr="00A7221D" w:rsidRDefault="00D37861" w:rsidP="00D37861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5</w:t>
            </w:r>
          </w:p>
        </w:tc>
        <w:tc>
          <w:tcPr>
            <w:tcW w:w="1337" w:type="dxa"/>
          </w:tcPr>
          <w:p w14:paraId="7C40F82B" w14:textId="3C05961C" w:rsidR="00D37861" w:rsidRPr="00465CE4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</w:t>
            </w:r>
          </w:p>
        </w:tc>
        <w:tc>
          <w:tcPr>
            <w:tcW w:w="2328" w:type="dxa"/>
          </w:tcPr>
          <w:p w14:paraId="637D80D5" w14:textId="0B0672E2" w:rsidR="00D37861" w:rsidRPr="00465CE4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2.5%</w:t>
            </w:r>
          </w:p>
        </w:tc>
      </w:tr>
      <w:tr w:rsidR="00D37861" w14:paraId="41004A19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6494C788" w14:textId="7F4FE25C" w:rsidR="00D37861" w:rsidRPr="00465CE4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8</w:t>
            </w:r>
          </w:p>
        </w:tc>
        <w:tc>
          <w:tcPr>
            <w:tcW w:w="4531" w:type="dxa"/>
            <w:shd w:val="clear" w:color="auto" w:fill="FFFFFF" w:themeFill="background1"/>
          </w:tcPr>
          <w:p w14:paraId="3AB79648" w14:textId="0A2E8470" w:rsidR="00D37861" w:rsidRPr="00465CE4" w:rsidRDefault="00D37861" w:rsidP="00D3786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CBL</w:t>
            </w:r>
          </w:p>
        </w:tc>
        <w:tc>
          <w:tcPr>
            <w:tcW w:w="1668" w:type="dxa"/>
          </w:tcPr>
          <w:p w14:paraId="300D14E2" w14:textId="474053E3" w:rsidR="00D37861" w:rsidRPr="00A7221D" w:rsidRDefault="00D37861" w:rsidP="00D37861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5</w:t>
            </w:r>
          </w:p>
        </w:tc>
        <w:tc>
          <w:tcPr>
            <w:tcW w:w="1337" w:type="dxa"/>
          </w:tcPr>
          <w:p w14:paraId="00E6FBF2" w14:textId="7CA0DBA3" w:rsidR="00D37861" w:rsidRPr="00465CE4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4.5</w:t>
            </w:r>
          </w:p>
        </w:tc>
        <w:tc>
          <w:tcPr>
            <w:tcW w:w="2328" w:type="dxa"/>
          </w:tcPr>
          <w:p w14:paraId="385C1E39" w14:textId="5EBE7810" w:rsidR="00D37861" w:rsidRPr="00465CE4" w:rsidRDefault="00D37861" w:rsidP="00D3786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3.5%</w:t>
            </w:r>
          </w:p>
        </w:tc>
      </w:tr>
    </w:tbl>
    <w:p w14:paraId="4395AE62" w14:textId="24F94ABD" w:rsidR="00465CE4" w:rsidRPr="00CB43C4" w:rsidRDefault="00465CE4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18EB4720" w14:textId="77777777" w:rsidR="001D25A6" w:rsidRPr="002747D1" w:rsidRDefault="001D25A6" w:rsidP="007E6F76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2747D1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Learning Resources and Supportive Facilities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</w:rPr>
        <w:t xml:space="preserve"> </w:t>
      </w:r>
      <w:r w:rsidRPr="009A37BB">
        <w:rPr>
          <w:rStyle w:val="Strong"/>
          <w:rFonts w:asciiTheme="minorBidi" w:hAnsiTheme="minorBidi"/>
          <w:i w:val="0"/>
          <w:iCs w:val="0"/>
          <w:color w:val="EE0000"/>
          <w:szCs w:val="28"/>
        </w:rPr>
        <w:t>*</w:t>
      </w:r>
    </w:p>
    <w:tbl>
      <w:tblPr>
        <w:tblStyle w:val="TableGrid"/>
        <w:tblW w:w="5487" w:type="pct"/>
        <w:tblInd w:w="-455" w:type="dxa"/>
        <w:tblLayout w:type="fixed"/>
        <w:tblLook w:val="04A0" w:firstRow="1" w:lastRow="0" w:firstColumn="1" w:lastColumn="0" w:noHBand="0" w:noVBand="1"/>
      </w:tblPr>
      <w:tblGrid>
        <w:gridCol w:w="1514"/>
        <w:gridCol w:w="1646"/>
        <w:gridCol w:w="7101"/>
      </w:tblGrid>
      <w:tr w:rsidR="001D25A6" w:rsidRPr="00C20C31" w14:paraId="023DADC5" w14:textId="77777777" w:rsidTr="00F621EE">
        <w:trPr>
          <w:trHeight w:val="305"/>
        </w:trPr>
        <w:tc>
          <w:tcPr>
            <w:tcW w:w="738" w:type="pct"/>
            <w:vMerge w:val="restart"/>
            <w:shd w:val="clear" w:color="auto" w:fill="D9D9D9" w:themeFill="background1" w:themeFillShade="D9"/>
            <w:vAlign w:val="center"/>
          </w:tcPr>
          <w:p w14:paraId="15144ADA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Learning resources (books, scientific references, etc.)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468857D3" w14:textId="064B8848" w:rsidR="001D25A6" w:rsidRPr="00292A06" w:rsidRDefault="001D25A6" w:rsidP="00292A06">
            <w:pPr>
              <w:spacing w:line="240" w:lineRule="auto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292A0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The</w:t>
            </w:r>
            <w:r w:rsidR="002B3037" w:rsidRPr="00292A0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main (essential)</w:t>
            </w:r>
            <w:r w:rsidRPr="00292A0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reference for the course</w:t>
            </w:r>
          </w:p>
          <w:p w14:paraId="779E1031" w14:textId="0E265645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3460" w:type="pct"/>
            <w:shd w:val="clear" w:color="auto" w:fill="FFFFFF" w:themeFill="background1"/>
          </w:tcPr>
          <w:p w14:paraId="7B508A6C" w14:textId="77777777" w:rsidR="00C13D10" w:rsidRPr="005B01FA" w:rsidRDefault="00C13D1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Drake, R. L., Vogl, A. W., &amp; Mitchell, A. W. M. (2023). Gray's anatomy for students (5th ed.). Elsevier.</w:t>
            </w:r>
          </w:p>
          <w:p w14:paraId="130775E4" w14:textId="66A53915" w:rsidR="00826DC7" w:rsidRPr="005B01FA" w:rsidRDefault="00826DC7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Cell Biology and Histology; 9th ed.; Gartner L.P. &amp; Hiatt J.L., Wolters Kluwer, Philadelphia, New York, London, 2024.</w:t>
            </w:r>
          </w:p>
          <w:p w14:paraId="1DE3CCC1" w14:textId="2A09ED73" w:rsidR="00826DC7" w:rsidRPr="005B01FA" w:rsidRDefault="00826DC7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Junqueira’ s Basic Histology; Text &amp; Atlas; 17th ed.; Mescher A.L. McGraw-Hill Education, New York, London, Toronto, 2024.</w:t>
            </w:r>
          </w:p>
          <w:p w14:paraId="4EBB21CB" w14:textId="4D093AD2" w:rsidR="00826DC7" w:rsidRPr="005B01FA" w:rsidRDefault="00826DC7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 xml:space="preserve">Oxford Handbook of </w:t>
            </w:r>
            <w:r w:rsidR="00292A06" w:rsidRPr="005B01FA">
              <w:rPr>
                <w:rFonts w:ascii="Times New Roman" w:hAnsi="Times New Roman" w:cs="Times New Roman"/>
                <w:color w:val="auto"/>
              </w:rPr>
              <w:t>Medical Sciences</w:t>
            </w:r>
            <w:r w:rsidRPr="005B01FA">
              <w:rPr>
                <w:rFonts w:ascii="Times New Roman" w:hAnsi="Times New Roman" w:cs="Times New Roman"/>
                <w:color w:val="auto"/>
              </w:rPr>
              <w:t>,</w:t>
            </w:r>
            <w:r w:rsidR="00292A06" w:rsidRPr="005B01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B01FA">
              <w:rPr>
                <w:rFonts w:ascii="Times New Roman" w:hAnsi="Times New Roman" w:cs="Times New Roman"/>
                <w:color w:val="auto"/>
              </w:rPr>
              <w:t xml:space="preserve">third edition 2021, Robert Wilkins, Simon Cross, Ian Megson, David Meredith, OXFORD university press. </w:t>
            </w:r>
          </w:p>
          <w:p w14:paraId="0DEB1732" w14:textId="1D7A2E6C" w:rsidR="00826DC7" w:rsidRPr="005B01FA" w:rsidRDefault="00826DC7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Guyton and Hall Textbook of Medical Physiology 14th edition. John E. Hall, PhD and Michael E. Hall, MD, MS. Copyright © 2021 by Elsevier, Inc. All rights reserved.</w:t>
            </w:r>
          </w:p>
          <w:p w14:paraId="0A7F1B5D" w14:textId="6C90B147" w:rsidR="00472560" w:rsidRPr="005B01FA" w:rsidRDefault="00C13D1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 xml:space="preserve">Medical Microbiology: </w:t>
            </w:r>
            <w:r w:rsidR="00472560" w:rsidRPr="005B01FA">
              <w:rPr>
                <w:rFonts w:ascii="Times New Roman" w:hAnsi="Times New Roman" w:cs="Times New Roman"/>
                <w:color w:val="auto"/>
              </w:rPr>
              <w:t>Lecture Notes, authorized by the De</w:t>
            </w:r>
            <w:r w:rsidRPr="005B01FA">
              <w:rPr>
                <w:rFonts w:ascii="Times New Roman" w:hAnsi="Times New Roman" w:cs="Times New Roman"/>
                <w:color w:val="auto"/>
              </w:rPr>
              <w:t xml:space="preserve">partment. Edited by Department Of Medical </w:t>
            </w:r>
            <w:r w:rsidR="00472560" w:rsidRPr="005B01FA">
              <w:rPr>
                <w:rFonts w:ascii="Times New Roman" w:hAnsi="Times New Roman" w:cs="Times New Roman"/>
                <w:color w:val="auto"/>
              </w:rPr>
              <w:t>Microbiology and Immunology , Benh</w:t>
            </w:r>
            <w:r w:rsidR="00292A06" w:rsidRPr="005B01FA">
              <w:rPr>
                <w:rFonts w:ascii="Times New Roman" w:hAnsi="Times New Roman" w:cs="Times New Roman"/>
                <w:color w:val="auto"/>
              </w:rPr>
              <w:t>a Faculty of Medicine, 2025-2026</w:t>
            </w:r>
          </w:p>
          <w:p w14:paraId="33EDD959" w14:textId="13061A5A" w:rsidR="00826DC7" w:rsidRPr="005B01FA" w:rsidRDefault="00C13D1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Cornelissen, C. N., &amp; Hobbs, M. M. (2020). Lippincott® illustrated reviews: microbiology, 4e. Lippincott Williams &amp; Wilkins, a Wolters Kluwer business.</w:t>
            </w:r>
          </w:p>
          <w:p w14:paraId="19F5E8A7" w14:textId="2FB54299" w:rsidR="00C13D10" w:rsidRPr="005B01FA" w:rsidRDefault="00C13D1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Baynes, John W., Dominiczak, Marek H. (2023). Medical Biochemistry, 6th ed (6). : Elsevier.</w:t>
            </w:r>
          </w:p>
          <w:p w14:paraId="0A656183" w14:textId="2503C533" w:rsidR="00826DC7" w:rsidRPr="005B01FA" w:rsidRDefault="00BC36A4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 xml:space="preserve">Kennelly, P.J., Botham, K.M., McGuinness, O., Rodwell, V.W., &amp; Weil, P.A. (2022). Harper's Illustrated Biochemistry, 32nd Edition. McGraw Hill Medical. </w:t>
            </w:r>
          </w:p>
          <w:p w14:paraId="6D4077A2" w14:textId="54E6F97A" w:rsidR="00826DC7" w:rsidRPr="005B01FA" w:rsidRDefault="00BC36A4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Marshall WJ, Lapsley M, Day A, Shipman K. Clinical Chemistry. 9th ed. Elsevier; 2021</w:t>
            </w:r>
            <w:r w:rsidR="00826DC7" w:rsidRPr="005B01FA">
              <w:rPr>
                <w:rFonts w:ascii="Times New Roman" w:hAnsi="Times New Roman" w:cs="Times New Roman"/>
                <w:color w:val="auto"/>
                <w:rtl/>
              </w:rPr>
              <w:t xml:space="preserve"> </w:t>
            </w:r>
          </w:p>
          <w:p w14:paraId="5037CBEF" w14:textId="77777777" w:rsidR="00472560" w:rsidRPr="005B01FA" w:rsidRDefault="0047256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lastRenderedPageBreak/>
              <w:t>Medical Parasitology-Lecture Notes, authorized by the Department. Edited by Dept. of Parasitology, Benha Faculty of Medicine, last edition.</w:t>
            </w:r>
          </w:p>
          <w:p w14:paraId="07975FED" w14:textId="77777777" w:rsidR="00472560" w:rsidRPr="005B01FA" w:rsidRDefault="0047256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CD for practical Module. Edited by Dept. of Parasitology, Benha Faculty of Medicine, last edition.</w:t>
            </w:r>
          </w:p>
          <w:p w14:paraId="5547C13E" w14:textId="77777777" w:rsidR="00472560" w:rsidRPr="005B01FA" w:rsidRDefault="0047256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Parasites and Infectious Disease: Discovery by Serendipity and Otherwise by Gerald Esch ; Cambridge University Press; ISBN: 0521675391.</w:t>
            </w:r>
          </w:p>
          <w:p w14:paraId="3CCD3F91" w14:textId="77777777" w:rsidR="00472560" w:rsidRPr="005B01FA" w:rsidRDefault="0047256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Molecular Mechanisms of Parasite Invasion. By Barbara Burleigh and D Soldati-Favre. Landes Bioscience and Springer Science + Business Media. 7th edition. 2008. ISBN 978-0-387-78266-9.</w:t>
            </w:r>
          </w:p>
          <w:p w14:paraId="290C6190" w14:textId="77777777" w:rsidR="00472560" w:rsidRPr="005B01FA" w:rsidRDefault="0047256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Advances in Parasitology: Control of Human Parasitic Diseases by David H. Molyneux,volume-61. Elsevier Ltd.</w:t>
            </w:r>
          </w:p>
          <w:p w14:paraId="5B079A84" w14:textId="77777777" w:rsidR="00472560" w:rsidRPr="005B01FA" w:rsidRDefault="0047256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Manson's Tropical Diseases, Cook GC (ed). London: WB Saunders.</w:t>
            </w:r>
          </w:p>
          <w:p w14:paraId="17C0E2E9" w14:textId="555EAC81" w:rsidR="00826DC7" w:rsidRPr="005B01FA" w:rsidRDefault="00826DC7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Kumar, V., Abbas, A. K., &amp; Aster, J. C. (Eds.). Robbins Basic Pathology (11th ed.). Philadelphia: Elsevier, 2023</w:t>
            </w:r>
          </w:p>
          <w:p w14:paraId="4DBFA58D" w14:textId="34C2298D" w:rsidR="00472560" w:rsidRPr="005B01FA" w:rsidRDefault="0047256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General pathology book of pathology department , Benha Faculty of Medicine, last edition.</w:t>
            </w:r>
          </w:p>
          <w:p w14:paraId="4C3EE5C4" w14:textId="77777777" w:rsidR="00472560" w:rsidRPr="005B01FA" w:rsidRDefault="0047256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Slides and jars books of pathology department , Benha Faculty of Medicine, last edition.</w:t>
            </w:r>
          </w:p>
          <w:p w14:paraId="24017E5A" w14:textId="77777777" w:rsidR="00472560" w:rsidRPr="005B01FA" w:rsidRDefault="0047256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Robbins and Cotran :PATHOLOGIC BASIS OF DISEASE 10Edition</w:t>
            </w:r>
          </w:p>
          <w:p w14:paraId="6EABB0A2" w14:textId="52693800" w:rsidR="00826DC7" w:rsidRPr="005B01FA" w:rsidRDefault="00826DC7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Katzung, B. G., &amp; Vanderah, T. W. (2023). Katzung’s Basic &amp; Clinical Pharmacology (1</w:t>
            </w:r>
            <w:r w:rsidR="00BC36A4" w:rsidRPr="005B01FA">
              <w:rPr>
                <w:rFonts w:ascii="Times New Roman" w:hAnsi="Times New Roman" w:cs="Times New Roman"/>
                <w:color w:val="auto"/>
              </w:rPr>
              <w:t>6th ed.).</w:t>
            </w:r>
          </w:p>
          <w:p w14:paraId="0F1DD569" w14:textId="6BBB2C6A" w:rsidR="00BC36A4" w:rsidRPr="005B01FA" w:rsidRDefault="00826DC7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Whalen, K. (2022). Lippincott’s Illustrated Reviews: Pharmacology (8th ed.). Lippincott Williams &amp; Wilkins.</w:t>
            </w:r>
          </w:p>
          <w:p w14:paraId="37FA06E2" w14:textId="2FFBB20B" w:rsidR="00472560" w:rsidRPr="005B01FA" w:rsidRDefault="00472560" w:rsidP="005B01FA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 xml:space="preserve">Lecture notes  authorized and edited by the Medical Biochemistry and Molecular </w:t>
            </w:r>
            <w:r w:rsidR="00BC36A4" w:rsidRPr="005B01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B01FA">
              <w:rPr>
                <w:rFonts w:ascii="Times New Roman" w:hAnsi="Times New Roman" w:cs="Times New Roman"/>
                <w:color w:val="auto"/>
              </w:rPr>
              <w:t>Biology Department</w:t>
            </w:r>
          </w:p>
          <w:p w14:paraId="05E02024" w14:textId="0C3719EE" w:rsidR="001D25A6" w:rsidRPr="005B01FA" w:rsidRDefault="00F621EE" w:rsidP="005B01FA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2"/>
                <w:rtl/>
              </w:rPr>
            </w:pPr>
            <w:r w:rsidRPr="005B01FA">
              <w:rPr>
                <w:rFonts w:ascii="Times New Roman" w:eastAsia="Calibri" w:hAnsi="Times New Roman" w:cs="Times New Roman"/>
                <w:sz w:val="22"/>
              </w:rPr>
              <w:t>Fishman's Pulmonary Diseases and Disorders, 6e, edited by Michael A. Grippi et al., McGraw-Hill Education, 2023, https://accessmedicine.mhmedical.com/content.aspx?bookid=3242&amp;sectionid=270504606.</w:t>
            </w:r>
          </w:p>
        </w:tc>
      </w:tr>
      <w:tr w:rsidR="001D25A6" w:rsidRPr="00C20C31" w14:paraId="3BB26FCA" w14:textId="77777777" w:rsidTr="00F621EE">
        <w:trPr>
          <w:trHeight w:val="529"/>
        </w:trPr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134003E2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19E1BA1E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 References</w:t>
            </w:r>
          </w:p>
        </w:tc>
        <w:tc>
          <w:tcPr>
            <w:tcW w:w="3460" w:type="pct"/>
            <w:shd w:val="clear" w:color="auto" w:fill="FFFFFF" w:themeFill="background1"/>
          </w:tcPr>
          <w:p w14:paraId="08EF7B30" w14:textId="77777777" w:rsidR="00472560" w:rsidRPr="005B01FA" w:rsidRDefault="00472560" w:rsidP="005B01FA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 xml:space="preserve">Last's Anatomy (2012) :Chummy, S.S.: Regional and applied. Pub. Churchill Livingstone, Edinburgh, London, New York. 12th ed. </w:t>
            </w:r>
          </w:p>
          <w:p w14:paraId="71E7D798" w14:textId="200DBB94" w:rsidR="00472560" w:rsidRPr="005B01FA" w:rsidRDefault="00292A06" w:rsidP="005B01FA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Abali, Emine Ercikan, et al. Lippincott's Illustrated Reviews: Biochemistry. Wolters Kluwer, 2025.</w:t>
            </w:r>
          </w:p>
          <w:p w14:paraId="03ADC02F" w14:textId="1EF93865" w:rsidR="001D25A6" w:rsidRPr="005B01FA" w:rsidRDefault="00292A06" w:rsidP="005B01FA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color w:val="auto"/>
                <w:rtl/>
              </w:rPr>
            </w:pPr>
            <w:r w:rsidRPr="005B01FA">
              <w:rPr>
                <w:rFonts w:ascii="Times New Roman" w:hAnsi="Times New Roman" w:cs="Times New Roman"/>
                <w:color w:val="auto"/>
              </w:rPr>
              <w:t>Sherwood, Lauralee. Human Physiology : from Cells to Systems. Belmont, CA :Brooks/Cole, Cengage Learning, 2013.</w:t>
            </w:r>
          </w:p>
        </w:tc>
      </w:tr>
      <w:tr w:rsidR="001D25A6" w:rsidRPr="00C20C31" w14:paraId="50AF2CF8" w14:textId="77777777" w:rsidTr="00F621EE">
        <w:trPr>
          <w:trHeight w:val="529"/>
        </w:trPr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4777725F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4C6B861F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Electronic Sources</w:t>
            </w:r>
          </w:p>
          <w:p w14:paraId="54052468" w14:textId="483EA08F" w:rsidR="001D25A6" w:rsidRPr="00C20C31" w:rsidRDefault="001D25A6" w:rsidP="001C3B2C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3460" w:type="pct"/>
            <w:shd w:val="clear" w:color="auto" w:fill="FFFFFF" w:themeFill="background1"/>
          </w:tcPr>
          <w:p w14:paraId="1C3E2535" w14:textId="77777777" w:rsidR="001C4079" w:rsidRPr="001C4079" w:rsidRDefault="001C4079" w:rsidP="005B01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4079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hyperlink r:id="rId8" w:history="1">
              <w:r w:rsidRPr="001C4079">
                <w:rPr>
                  <w:rFonts w:asciiTheme="majorBidi" w:hAnsiTheme="majorBidi" w:cstheme="majorBidi"/>
                  <w:sz w:val="24"/>
                  <w:szCs w:val="24"/>
                </w:rPr>
                <w:t>www.ekb.eg</w:t>
              </w:r>
            </w:hyperlink>
            <w:r w:rsidRPr="001C4079">
              <w:rPr>
                <w:rFonts w:asciiTheme="majorBidi" w:hAnsiTheme="majorBidi" w:cstheme="majorBidi"/>
                <w:sz w:val="24"/>
                <w:szCs w:val="24"/>
              </w:rPr>
              <w:t>. (Egyptian knowledge Bank)</w:t>
            </w:r>
          </w:p>
          <w:p w14:paraId="17262E4F" w14:textId="77777777" w:rsidR="001C4079" w:rsidRPr="001C4079" w:rsidRDefault="001C4079" w:rsidP="005B01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4079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hyperlink r:id="rId9" w:history="1">
              <w:r w:rsidRPr="001C4079">
                <w:rPr>
                  <w:rFonts w:asciiTheme="majorBidi" w:hAnsiTheme="majorBidi" w:cstheme="majorBidi"/>
                  <w:sz w:val="24"/>
                  <w:szCs w:val="24"/>
                </w:rPr>
                <w:t>http://www.pubmed.com</w:t>
              </w:r>
            </w:hyperlink>
            <w:r w:rsidRPr="001C407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4529F1E" w14:textId="488357D6" w:rsidR="001D25A6" w:rsidRPr="001C4079" w:rsidRDefault="001C4079" w:rsidP="005B01FA">
            <w:pPr>
              <w:rPr>
                <w:rFonts w:eastAsia="Calibri"/>
                <w:spacing w:val="2"/>
                <w:szCs w:val="28"/>
                <w:rtl/>
              </w:rPr>
            </w:pPr>
            <w:r w:rsidRPr="001C4079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hyperlink r:id="rId10" w:history="1">
              <w:r w:rsidRPr="001C4079">
                <w:rPr>
                  <w:rFonts w:asciiTheme="majorBidi" w:hAnsiTheme="majorBidi" w:cstheme="majorBidi"/>
                  <w:sz w:val="24"/>
                  <w:szCs w:val="24"/>
                </w:rPr>
                <w:t>http://sciencedirect.com</w:t>
              </w:r>
            </w:hyperlink>
            <w:r w:rsidRPr="001C407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1D25A6" w:rsidRPr="00C20C31" w14:paraId="7976D538" w14:textId="77777777" w:rsidTr="00F621EE">
        <w:trPr>
          <w:trHeight w:val="529"/>
        </w:trPr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6B5D1596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6D12001E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Learning Platforms</w:t>
            </w:r>
          </w:p>
          <w:p w14:paraId="669B7D00" w14:textId="343F0A95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3460" w:type="pct"/>
            <w:shd w:val="clear" w:color="auto" w:fill="FFFFFF" w:themeFill="background1"/>
          </w:tcPr>
          <w:p w14:paraId="29DE7779" w14:textId="77777777" w:rsidR="003157D4" w:rsidRPr="0002492C" w:rsidRDefault="003157D4" w:rsidP="003157D4">
            <w:pPr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 xml:space="preserve">Thinqi </w:t>
            </w:r>
          </w:p>
          <w:p w14:paraId="569A2809" w14:textId="77777777" w:rsidR="003157D4" w:rsidRDefault="003157D4" w:rsidP="003157D4">
            <w:pPr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</w:p>
          <w:p w14:paraId="76175DCF" w14:textId="72FEBB41" w:rsidR="001D25A6" w:rsidRPr="00160758" w:rsidRDefault="0045204A" w:rsidP="003157D4">
            <w:pPr>
              <w:pStyle w:val="ListParagraph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hyperlink r:id="rId11" w:history="1">
              <w:r w:rsidR="003157D4" w:rsidRPr="00B82FC5">
                <w:rPr>
                  <w:rStyle w:val="Hyperlink"/>
                  <w:rFonts w:asciiTheme="minorBidi" w:hAnsiTheme="minorBidi"/>
                  <w:b/>
                  <w:bCs/>
                  <w:sz w:val="22"/>
                  <w:lang w:bidi="ar-YE"/>
                </w:rPr>
                <w:t xml:space="preserve">https://belc.bu.edu.eg/%D9%85%D9%86%D8%B5%D8%A9-%D8%AB%D9%8A%D9%86%D9%83%D9%89 </w:t>
              </w:r>
              <w:r w:rsidR="003157D4" w:rsidRPr="00B82FC5">
                <w:rPr>
                  <w:rStyle w:val="Hyperlink"/>
                  <w:rFonts w:asciiTheme="minorBidi" w:hAnsiTheme="minorBidi" w:cs="Arial"/>
                  <w:b/>
                  <w:bCs/>
                  <w:sz w:val="22"/>
                  <w:rtl/>
                  <w:lang w:bidi="ar-YE"/>
                </w:rPr>
                <w:t>/</w:t>
              </w:r>
            </w:hyperlink>
          </w:p>
        </w:tc>
      </w:tr>
      <w:tr w:rsidR="001D25A6" w:rsidRPr="00C20C31" w14:paraId="4DD675CA" w14:textId="77777777" w:rsidTr="00F621EE">
        <w:trPr>
          <w:trHeight w:val="341"/>
        </w:trPr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5EDEAB78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1F650A9D" w14:textId="77777777" w:rsidR="001D25A6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</w:t>
            </w:r>
          </w:p>
          <w:p w14:paraId="0254F1B8" w14:textId="7185C9D2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3460" w:type="pct"/>
            <w:shd w:val="clear" w:color="auto" w:fill="FFFFFF" w:themeFill="background1"/>
          </w:tcPr>
          <w:p w14:paraId="0FC9DAAA" w14:textId="133A5AD2" w:rsidR="001D25A6" w:rsidRPr="00160758" w:rsidRDefault="00D73E7C" w:rsidP="00D73E7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160758">
              <w:rPr>
                <w:rFonts w:asciiTheme="minorBidi" w:hAnsiTheme="minorBidi"/>
                <w:sz w:val="22"/>
                <w:lang w:bidi="ar-YE"/>
              </w:rPr>
              <w:lastRenderedPageBreak/>
              <w:t>---</w:t>
            </w:r>
          </w:p>
        </w:tc>
      </w:tr>
      <w:tr w:rsidR="001D25A6" w:rsidRPr="00C20C31" w14:paraId="1D75985F" w14:textId="77777777" w:rsidTr="00F621EE">
        <w:trPr>
          <w:trHeight w:val="12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771A28C" w14:textId="77777777" w:rsidR="001D25A6" w:rsidRPr="00C870FA" w:rsidRDefault="001D25A6" w:rsidP="001C3B2C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YE"/>
              </w:rPr>
            </w:pPr>
          </w:p>
        </w:tc>
      </w:tr>
      <w:tr w:rsidR="001D25A6" w:rsidRPr="00C20C31" w14:paraId="47573FE0" w14:textId="77777777" w:rsidTr="00F621EE">
        <w:trPr>
          <w:trHeight w:val="269"/>
        </w:trPr>
        <w:tc>
          <w:tcPr>
            <w:tcW w:w="738" w:type="pct"/>
            <w:vMerge w:val="restart"/>
            <w:shd w:val="clear" w:color="auto" w:fill="D9D9D9" w:themeFill="background1" w:themeFillShade="D9"/>
            <w:vAlign w:val="center"/>
          </w:tcPr>
          <w:p w14:paraId="4363413D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4" w:name="_Hlk195304097"/>
            <w:bookmarkEnd w:id="4"/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Supportive facilities &amp; equipment for teaching and learning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51CA9B00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Devices/Instruments</w:t>
            </w:r>
          </w:p>
        </w:tc>
        <w:tc>
          <w:tcPr>
            <w:tcW w:w="3460" w:type="pct"/>
            <w:shd w:val="clear" w:color="auto" w:fill="FFFFFF" w:themeFill="background1"/>
          </w:tcPr>
          <w:p w14:paraId="051C556E" w14:textId="25734682" w:rsidR="007C615F" w:rsidRPr="007C615F" w:rsidRDefault="007C615F" w:rsidP="008F1837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</w:rPr>
            </w:pPr>
            <w:r w:rsidRPr="007C615F">
              <w:rPr>
                <w:rFonts w:asciiTheme="majorBidi" w:hAnsiTheme="majorBidi" w:cstheme="majorBidi"/>
                <w:sz w:val="22"/>
              </w:rPr>
              <w:t>Lecture Room with enough number of co</w:t>
            </w:r>
            <w:r w:rsidR="008F1837">
              <w:rPr>
                <w:rFonts w:asciiTheme="majorBidi" w:hAnsiTheme="majorBidi" w:cstheme="majorBidi"/>
                <w:sz w:val="22"/>
              </w:rPr>
              <w:t>mfortable seats &amp; supplied with</w:t>
            </w:r>
            <w:r w:rsidRPr="007C615F">
              <w:rPr>
                <w:rFonts w:asciiTheme="majorBidi" w:hAnsiTheme="majorBidi" w:cstheme="majorBidi"/>
                <w:sz w:val="22"/>
              </w:rPr>
              <w:t>; - Audiovisual equipments needed for power point presentation data show – smart boards – sound system- desktop</w:t>
            </w:r>
          </w:p>
          <w:p w14:paraId="2B06190E" w14:textId="7BD6876A" w:rsidR="007C615F" w:rsidRPr="007C615F" w:rsidRDefault="007C615F" w:rsidP="008F1837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</w:rPr>
            </w:pPr>
            <w:r w:rsidRPr="007C615F">
              <w:rPr>
                <w:rFonts w:asciiTheme="majorBidi" w:hAnsiTheme="majorBidi" w:cstheme="majorBidi"/>
                <w:sz w:val="22"/>
              </w:rPr>
              <w:t xml:space="preserve">Whiteboard </w:t>
            </w:r>
          </w:p>
          <w:p w14:paraId="23FBFB7D" w14:textId="03CE437B" w:rsidR="007C615F" w:rsidRPr="007C615F" w:rsidRDefault="007C615F" w:rsidP="008F1837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</w:rPr>
            </w:pPr>
            <w:r w:rsidRPr="007C615F">
              <w:rPr>
                <w:rFonts w:asciiTheme="majorBidi" w:hAnsiTheme="majorBidi" w:cstheme="majorBidi"/>
                <w:sz w:val="22"/>
              </w:rPr>
              <w:t>Classrooms for small group teaching ( instrument for physical examination  like beds , blood pressure measuring devices , stethoscope )</w:t>
            </w:r>
          </w:p>
          <w:p w14:paraId="14EBB63E" w14:textId="5114B2D3" w:rsidR="007C615F" w:rsidRPr="007C615F" w:rsidRDefault="007C615F" w:rsidP="008F1837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</w:rPr>
            </w:pPr>
            <w:r w:rsidRPr="007C615F">
              <w:rPr>
                <w:rFonts w:asciiTheme="majorBidi" w:hAnsiTheme="majorBidi" w:cstheme="majorBidi"/>
                <w:sz w:val="22"/>
              </w:rPr>
              <w:t xml:space="preserve">Well-equipped laboratories </w:t>
            </w:r>
          </w:p>
          <w:p w14:paraId="31BB151B" w14:textId="63A1676E" w:rsidR="007C615F" w:rsidRPr="007C615F" w:rsidRDefault="007C615F" w:rsidP="008F1837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</w:rPr>
            </w:pPr>
            <w:r w:rsidRPr="007C615F">
              <w:rPr>
                <w:rFonts w:asciiTheme="majorBidi" w:hAnsiTheme="majorBidi" w:cstheme="majorBidi"/>
                <w:sz w:val="22"/>
              </w:rPr>
              <w:t>Digital slides</w:t>
            </w:r>
          </w:p>
          <w:p w14:paraId="64A920AC" w14:textId="32911A1F" w:rsidR="007C615F" w:rsidRPr="001C3B2C" w:rsidRDefault="007C615F" w:rsidP="008F1837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  <w:rtl/>
              </w:rPr>
            </w:pPr>
            <w:r w:rsidRPr="007C615F">
              <w:rPr>
                <w:rFonts w:asciiTheme="majorBidi" w:hAnsiTheme="majorBidi" w:cstheme="majorBidi"/>
                <w:sz w:val="22"/>
              </w:rPr>
              <w:t>Gross wet specimens for demonstratio</w:t>
            </w:r>
            <w:r w:rsidR="008F1837">
              <w:rPr>
                <w:rFonts w:asciiTheme="majorBidi" w:hAnsiTheme="majorBidi" w:cstheme="majorBidi"/>
                <w:sz w:val="22"/>
              </w:rPr>
              <w:t>n</w:t>
            </w:r>
          </w:p>
        </w:tc>
      </w:tr>
      <w:tr w:rsidR="001D25A6" w:rsidRPr="00C20C31" w14:paraId="4D8F0B1E" w14:textId="77777777" w:rsidTr="00F621EE">
        <w:trPr>
          <w:trHeight w:val="269"/>
        </w:trPr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793A4299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4B19D9B3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Supplies</w:t>
            </w:r>
          </w:p>
        </w:tc>
        <w:tc>
          <w:tcPr>
            <w:tcW w:w="3460" w:type="pct"/>
            <w:shd w:val="clear" w:color="auto" w:fill="FFFFFF" w:themeFill="background1"/>
          </w:tcPr>
          <w:p w14:paraId="39C17415" w14:textId="0DF11429" w:rsidR="001D25A6" w:rsidRPr="00C20C31" w:rsidRDefault="00465CE4" w:rsidP="00465CE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0A4420BF" w14:textId="77777777" w:rsidTr="00F621EE">
        <w:trPr>
          <w:trHeight w:val="260"/>
        </w:trPr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03AA4E4D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378A8FA1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Electronic Programs </w:t>
            </w:r>
          </w:p>
        </w:tc>
        <w:tc>
          <w:tcPr>
            <w:tcW w:w="3460" w:type="pct"/>
            <w:shd w:val="clear" w:color="auto" w:fill="FFFFFF" w:themeFill="background1"/>
          </w:tcPr>
          <w:p w14:paraId="59B4DB0B" w14:textId="36EB52AA" w:rsidR="001D25A6" w:rsidRPr="00C20C31" w:rsidRDefault="00465CE4" w:rsidP="00465CE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69C59699" w14:textId="77777777" w:rsidTr="00F621EE">
        <w:trPr>
          <w:trHeight w:val="260"/>
        </w:trPr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72A8FA81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579F0CC4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Skill Labs/ Simulators</w:t>
            </w:r>
          </w:p>
        </w:tc>
        <w:tc>
          <w:tcPr>
            <w:tcW w:w="3460" w:type="pct"/>
            <w:shd w:val="clear" w:color="auto" w:fill="FFFFFF" w:themeFill="background1"/>
          </w:tcPr>
          <w:p w14:paraId="0BB9963F" w14:textId="6E62C33C" w:rsidR="001D25A6" w:rsidRPr="008F1837" w:rsidRDefault="003157D4" w:rsidP="008F1837">
            <w:pPr>
              <w:jc w:val="center"/>
              <w:rPr>
                <w:rFonts w:asciiTheme="majorBidi" w:hAnsiTheme="majorBidi" w:cstheme="majorBidi"/>
                <w:sz w:val="22"/>
                <w:rtl/>
              </w:rPr>
            </w:pPr>
            <w:r>
              <w:rPr>
                <w:rFonts w:asciiTheme="majorBidi" w:hAnsiTheme="majorBidi" w:cstheme="majorBidi"/>
                <w:sz w:val="22"/>
              </w:rPr>
              <w:t>Skill lab of Benha University</w:t>
            </w:r>
          </w:p>
        </w:tc>
      </w:tr>
      <w:tr w:rsidR="001D25A6" w:rsidRPr="00C20C31" w14:paraId="207D32B2" w14:textId="77777777" w:rsidTr="00F621EE"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5C2F4FC2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1E13C010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Virtual Labs</w:t>
            </w:r>
          </w:p>
        </w:tc>
        <w:tc>
          <w:tcPr>
            <w:tcW w:w="3460" w:type="pct"/>
          </w:tcPr>
          <w:p w14:paraId="76BBDF94" w14:textId="3755E44F" w:rsidR="001D25A6" w:rsidRPr="00C20C31" w:rsidRDefault="001C3B2C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7F4ECACC" w14:textId="77777777" w:rsidTr="00F621EE"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7E0E88F0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0EA85AD3" w14:textId="099EF0F2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Other </w:t>
            </w:r>
          </w:p>
        </w:tc>
        <w:tc>
          <w:tcPr>
            <w:tcW w:w="3460" w:type="pct"/>
          </w:tcPr>
          <w:p w14:paraId="29F466EA" w14:textId="77777777" w:rsidR="003157D4" w:rsidRDefault="003157D4" w:rsidP="003157D4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7F53A8">
              <w:rPr>
                <w:rFonts w:asciiTheme="minorBidi" w:hAnsiTheme="minorBidi"/>
                <w:b/>
                <w:bCs/>
                <w:sz w:val="22"/>
                <w:lang w:bidi="ar-YE"/>
              </w:rPr>
              <w:t>Library: available reference textbooks and internet access</w:t>
            </w:r>
          </w:p>
          <w:p w14:paraId="6BB0F909" w14:textId="201CF4CE" w:rsidR="001D25A6" w:rsidRPr="001C3B2C" w:rsidRDefault="003157D4" w:rsidP="003157D4">
            <w:pPr>
              <w:pStyle w:val="ListParagraph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Egyptian knowledge bank </w:t>
            </w:r>
          </w:p>
        </w:tc>
      </w:tr>
    </w:tbl>
    <w:p w14:paraId="78B525AD" w14:textId="77777777" w:rsidR="001D25A6" w:rsidRPr="00CB43C4" w:rsidRDefault="001D25A6" w:rsidP="001D25A6">
      <w:pPr>
        <w:rPr>
          <w:color w:val="EE0000"/>
          <w:rtl/>
        </w:rPr>
      </w:pPr>
    </w:p>
    <w:tbl>
      <w:tblPr>
        <w:tblStyle w:val="TableGrid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2879"/>
        <w:gridCol w:w="3783"/>
      </w:tblGrid>
      <w:tr w:rsidR="001D25A6" w14:paraId="04DA7149" w14:textId="77777777" w:rsidTr="001C3B2C">
        <w:tc>
          <w:tcPr>
            <w:tcW w:w="3859" w:type="dxa"/>
            <w:shd w:val="clear" w:color="auto" w:fill="BFBFBF" w:themeFill="background1" w:themeFillShade="BF"/>
            <w:vAlign w:val="center"/>
          </w:tcPr>
          <w:p w14:paraId="58735FB2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Name and Signature </w:t>
            </w:r>
          </w:p>
          <w:p w14:paraId="5D2B279F" w14:textId="77777777" w:rsidR="001D25A6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Program Coordinator</w:t>
            </w:r>
          </w:p>
          <w:p w14:paraId="267C90A5" w14:textId="232267F5" w:rsidR="000506E7" w:rsidRPr="00C870FA" w:rsidRDefault="000506E7" w:rsidP="008B4F21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Prof.Dr/ </w:t>
            </w:r>
            <w:r w:rsidR="008B4F21">
              <w:rPr>
                <w:rFonts w:asciiTheme="minorBidi" w:hAnsiTheme="minorBidi"/>
                <w:b/>
                <w:bCs/>
                <w:sz w:val="22"/>
                <w:lang w:val="en"/>
              </w:rPr>
              <w:t>Eman Araby</w:t>
            </w:r>
          </w:p>
          <w:p w14:paraId="5B9BF78B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9748836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569A24A1" w14:textId="77777777" w:rsidR="001D25A6" w:rsidRPr="00C870FA" w:rsidRDefault="001D25A6" w:rsidP="001C3B2C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83" w:type="dxa"/>
            <w:shd w:val="clear" w:color="auto" w:fill="BFBFBF" w:themeFill="background1" w:themeFillShade="BF"/>
            <w:vAlign w:val="center"/>
          </w:tcPr>
          <w:p w14:paraId="727C2A59" w14:textId="77777777" w:rsidR="001D25A6" w:rsidRPr="00C870FA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Name and Signature</w:t>
            </w:r>
          </w:p>
          <w:p w14:paraId="20718DD2" w14:textId="77777777" w:rsidR="001D25A6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Course</w:t>
            </w:r>
            <w:r w:rsidRPr="00C870FA" w:rsidDel="00B036F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Coordinator</w:t>
            </w:r>
          </w:p>
          <w:p w14:paraId="3F5A83EF" w14:textId="46AF08AA" w:rsidR="001D25A6" w:rsidRPr="00C870FA" w:rsidRDefault="00237C5E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Dr. Ali Baha</w:t>
            </w:r>
            <w:r w:rsidR="00BE49A9">
              <w:rPr>
                <w:rFonts w:asciiTheme="minorBidi" w:hAnsiTheme="minorBidi"/>
                <w:b/>
                <w:sz w:val="22"/>
              </w:rPr>
              <w:t>i</w:t>
            </w:r>
            <w:r>
              <w:rPr>
                <w:rFonts w:asciiTheme="minorBidi" w:hAnsiTheme="minorBidi"/>
                <w:b/>
                <w:sz w:val="22"/>
              </w:rPr>
              <w:t>ry</w:t>
            </w:r>
            <w:r w:rsidRPr="00C870FA">
              <w:rPr>
                <w:rFonts w:asciiTheme="minorBidi" w:hAnsiTheme="minorBidi"/>
                <w:b/>
                <w:bCs/>
                <w:sz w:val="22"/>
              </w:rPr>
              <w:t xml:space="preserve"> </w:t>
            </w:r>
          </w:p>
          <w:p w14:paraId="0E844F14" w14:textId="77777777" w:rsidR="001D25A6" w:rsidRPr="00C870FA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4B38A7C7" w14:textId="77777777" w:rsidR="001D25A6" w:rsidRDefault="001D25A6" w:rsidP="001D25A6">
      <w:pPr>
        <w:bidi/>
        <w:ind w:left="-421" w:right="-567"/>
      </w:pPr>
    </w:p>
    <w:p w14:paraId="2D6B92CF" w14:textId="77777777" w:rsidR="00C65D11" w:rsidRDefault="00C65D11" w:rsidP="00C65D11">
      <w:pPr>
        <w:bidi/>
      </w:pPr>
    </w:p>
    <w:p w14:paraId="732E872B" w14:textId="77777777" w:rsidR="001D25A6" w:rsidRDefault="001D25A6" w:rsidP="001D25A6">
      <w:pPr>
        <w:bidi/>
      </w:pPr>
    </w:p>
    <w:p w14:paraId="52B1C4F4" w14:textId="77777777" w:rsidR="001D25A6" w:rsidRDefault="001D25A6" w:rsidP="001D25A6">
      <w:pPr>
        <w:bidi/>
        <w:rPr>
          <w:rtl/>
        </w:rPr>
      </w:pPr>
    </w:p>
    <w:p w14:paraId="7B47651E" w14:textId="77777777" w:rsidR="00C65D11" w:rsidRDefault="00C65D11" w:rsidP="00C65D11">
      <w:pPr>
        <w:bidi/>
        <w:rPr>
          <w:rtl/>
        </w:rPr>
      </w:pPr>
    </w:p>
    <w:p w14:paraId="642D2F78" w14:textId="77777777" w:rsidR="00C65D11" w:rsidRDefault="00C65D11" w:rsidP="00C65D11">
      <w:pPr>
        <w:bidi/>
        <w:rPr>
          <w:rtl/>
        </w:rPr>
      </w:pPr>
    </w:p>
    <w:p w14:paraId="03B8229B" w14:textId="3C44860F" w:rsidR="00C65D11" w:rsidRDefault="00EA0C3B" w:rsidP="0031484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EA8211B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03029A" w:rsidRPr="001405B1" w:rsidRDefault="0003029A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8" type="#_x0000_t202" style="position:absolute;left:0;text-align:left;margin-left:0;margin-top:12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" filled="f" stroked="f" strokeweight=".5pt">
                <v:textbox>
                  <w:txbxContent>
                    <w:p w14:paraId="4463BC0F" w14:textId="77777777" w:rsidR="0003029A" w:rsidRPr="001405B1" w:rsidRDefault="0003029A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D9DB1" w14:textId="2940FA2D" w:rsidR="00C65D11" w:rsidRDefault="00C65D11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33FDC99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03029A" w:rsidRPr="00440E47" w:rsidRDefault="0003029A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03029A" w:rsidRPr="00440E47" w:rsidRDefault="0003029A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3ABD" id="_x0000_s1029" type="#_x0000_t202" style="position:absolute;left:0;text-align:left;margin-left:0;margin-top:12.9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" filled="f" stroked="f" strokeweight=".5pt">
                <v:textbox>
                  <w:txbxContent>
                    <w:p w14:paraId="1BA2470A" w14:textId="5AB552F2" w:rsidR="0003029A" w:rsidRPr="00440E47" w:rsidRDefault="0003029A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03029A" w:rsidRPr="00440E47" w:rsidRDefault="0003029A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B5992" w14:textId="77777777" w:rsidR="00C65D11" w:rsidRDefault="00C65D11" w:rsidP="00C65D11">
      <w:pPr>
        <w:bidi/>
        <w:rPr>
          <w:rtl/>
        </w:rPr>
      </w:pPr>
    </w:p>
    <w:sectPr w:rsidR="00C65D11" w:rsidSect="006020C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06A95" w14:textId="77777777" w:rsidR="0045204A" w:rsidRDefault="0045204A" w:rsidP="00E46F9E">
      <w:pPr>
        <w:spacing w:after="0" w:line="240" w:lineRule="auto"/>
      </w:pPr>
      <w:r>
        <w:separator/>
      </w:r>
    </w:p>
  </w:endnote>
  <w:endnote w:type="continuationSeparator" w:id="0">
    <w:p w14:paraId="6B03A29C" w14:textId="77777777" w:rsidR="0045204A" w:rsidRDefault="0045204A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F96C" w14:textId="21F684DA" w:rsidR="0003029A" w:rsidRDefault="0003029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43CA5">
      <w:rPr>
        <w:noProof/>
      </w:rPr>
      <w:t>6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AC02" w14:textId="0C868035" w:rsidR="0003029A" w:rsidRDefault="000302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C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03029A" w:rsidRDefault="00030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4C253" w14:textId="77777777" w:rsidR="0045204A" w:rsidRDefault="0045204A" w:rsidP="00E46F9E">
      <w:pPr>
        <w:spacing w:after="0" w:line="240" w:lineRule="auto"/>
      </w:pPr>
      <w:r>
        <w:separator/>
      </w:r>
    </w:p>
  </w:footnote>
  <w:footnote w:type="continuationSeparator" w:id="0">
    <w:p w14:paraId="3FB64918" w14:textId="77777777" w:rsidR="0045204A" w:rsidRDefault="0045204A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A8B" w14:textId="57FD7F7B" w:rsidR="0003029A" w:rsidRDefault="0003029A">
    <w:pPr>
      <w:pStyle w:val="Header"/>
    </w:pPr>
  </w:p>
  <w:p w14:paraId="68EE2475" w14:textId="2C060F62" w:rsidR="0003029A" w:rsidRDefault="000302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665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55"/>
      <w:gridCol w:w="5310"/>
    </w:tblGrid>
    <w:tr w:rsidR="0003029A" w14:paraId="1F725947" w14:textId="77777777" w:rsidTr="003157D4">
      <w:tc>
        <w:tcPr>
          <w:tcW w:w="10355" w:type="dxa"/>
        </w:tcPr>
        <w:p w14:paraId="4617D085" w14:textId="2506C05C" w:rsidR="0003029A" w:rsidRDefault="0003029A" w:rsidP="003157D4">
          <w:pPr>
            <w:pStyle w:val="Header"/>
            <w:tabs>
              <w:tab w:val="clear" w:pos="4680"/>
              <w:tab w:val="center" w:pos="10073"/>
            </w:tabs>
          </w:pPr>
          <w:r>
            <w:rPr>
              <w:noProof/>
              <w14:ligatures w14:val="standardContextual"/>
            </w:rPr>
            <w:t xml:space="preserve">                  </w:t>
          </w:r>
          <w:r>
            <w:rPr>
              <w:noProof/>
            </w:rPr>
            <w:drawing>
              <wp:inline distT="0" distB="0" distL="0" distR="0" wp14:anchorId="46979DF4" wp14:editId="419361B9">
                <wp:extent cx="1164590" cy="932815"/>
                <wp:effectExtent l="0" t="0" r="0" b="63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590" cy="932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14:ligatures w14:val="standardContextual"/>
            </w:rPr>
            <w:t xml:space="preserve">                                                                                                                                      </w:t>
          </w:r>
          <w:r>
            <w:rPr>
              <w:noProof/>
              <w14:ligatures w14:val="standardContextual"/>
            </w:rPr>
            <w:drawing>
              <wp:inline distT="0" distB="0" distL="0" distR="0" wp14:anchorId="75995055" wp14:editId="15ABC7B0">
                <wp:extent cx="1019175" cy="638175"/>
                <wp:effectExtent l="0" t="0" r="0" b="9525"/>
                <wp:docPr id="1" name="Pictur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cture 26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</w:tcPr>
        <w:p w14:paraId="1AA74E44" w14:textId="5D31C096" w:rsidR="0003029A" w:rsidRDefault="0003029A" w:rsidP="002C6CB9">
          <w:pPr>
            <w:pStyle w:val="Header"/>
            <w:jc w:val="right"/>
          </w:pPr>
        </w:p>
      </w:tc>
    </w:tr>
  </w:tbl>
  <w:p w14:paraId="55E8CF6F" w14:textId="7EA740F3" w:rsidR="0003029A" w:rsidRDefault="0003029A" w:rsidP="002C6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1DD"/>
    <w:multiLevelType w:val="hybridMultilevel"/>
    <w:tmpl w:val="E2AEB568"/>
    <w:lvl w:ilvl="0" w:tplc="54C8DE8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2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65264"/>
    <w:multiLevelType w:val="hybridMultilevel"/>
    <w:tmpl w:val="25300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5" w15:restartNumberingAfterBreak="0">
    <w:nsid w:val="3B863E92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6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72D9E"/>
    <w:multiLevelType w:val="hybridMultilevel"/>
    <w:tmpl w:val="85A20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150AA2"/>
    <w:multiLevelType w:val="hybridMultilevel"/>
    <w:tmpl w:val="25300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D4FDF"/>
    <w:multiLevelType w:val="hybridMultilevel"/>
    <w:tmpl w:val="B5D07514"/>
    <w:lvl w:ilvl="0" w:tplc="54C8DE8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E3678B"/>
    <w:multiLevelType w:val="hybridMultilevel"/>
    <w:tmpl w:val="03CAC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629F3"/>
    <w:multiLevelType w:val="hybridMultilevel"/>
    <w:tmpl w:val="16F8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21963"/>
    <w:multiLevelType w:val="hybridMultilevel"/>
    <w:tmpl w:val="CE44A7F4"/>
    <w:lvl w:ilvl="0" w:tplc="B1F6C7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7A4F03"/>
    <w:multiLevelType w:val="hybridMultilevel"/>
    <w:tmpl w:val="11147CA8"/>
    <w:lvl w:ilvl="0" w:tplc="DAA805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14"/>
  </w:num>
  <w:num w:numId="9">
    <w:abstractNumId w:val="3"/>
  </w:num>
  <w:num w:numId="10">
    <w:abstractNumId w:val="10"/>
  </w:num>
  <w:num w:numId="11">
    <w:abstractNumId w:val="0"/>
  </w:num>
  <w:num w:numId="12">
    <w:abstractNumId w:val="11"/>
  </w:num>
  <w:num w:numId="13">
    <w:abstractNumId w:val="13"/>
  </w:num>
  <w:num w:numId="14">
    <w:abstractNumId w:val="9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6555"/>
    <w:rsid w:val="0003029A"/>
    <w:rsid w:val="000506E7"/>
    <w:rsid w:val="00054D73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35BB3"/>
    <w:rsid w:val="001405B1"/>
    <w:rsid w:val="00152CAD"/>
    <w:rsid w:val="00156635"/>
    <w:rsid w:val="00160758"/>
    <w:rsid w:val="0016079A"/>
    <w:rsid w:val="0016576C"/>
    <w:rsid w:val="001673C7"/>
    <w:rsid w:val="001A2491"/>
    <w:rsid w:val="001B5C98"/>
    <w:rsid w:val="001C105A"/>
    <w:rsid w:val="001C3385"/>
    <w:rsid w:val="001C3B2C"/>
    <w:rsid w:val="001C4079"/>
    <w:rsid w:val="001C43C8"/>
    <w:rsid w:val="001D13FA"/>
    <w:rsid w:val="001D25A6"/>
    <w:rsid w:val="001D2F83"/>
    <w:rsid w:val="001D6534"/>
    <w:rsid w:val="001E786C"/>
    <w:rsid w:val="001F4AF7"/>
    <w:rsid w:val="00204176"/>
    <w:rsid w:val="00214DBD"/>
    <w:rsid w:val="002226E8"/>
    <w:rsid w:val="0022359C"/>
    <w:rsid w:val="00234A06"/>
    <w:rsid w:val="00235F20"/>
    <w:rsid w:val="00237C5E"/>
    <w:rsid w:val="002435A7"/>
    <w:rsid w:val="0024596E"/>
    <w:rsid w:val="00292A06"/>
    <w:rsid w:val="0029689D"/>
    <w:rsid w:val="002B3037"/>
    <w:rsid w:val="002B7454"/>
    <w:rsid w:val="002C6CB9"/>
    <w:rsid w:val="002D2F03"/>
    <w:rsid w:val="002E052C"/>
    <w:rsid w:val="003052C4"/>
    <w:rsid w:val="003062E5"/>
    <w:rsid w:val="00311FB7"/>
    <w:rsid w:val="0031484C"/>
    <w:rsid w:val="003157D4"/>
    <w:rsid w:val="003160C0"/>
    <w:rsid w:val="003201FA"/>
    <w:rsid w:val="00323925"/>
    <w:rsid w:val="0032416D"/>
    <w:rsid w:val="003304D0"/>
    <w:rsid w:val="00332D82"/>
    <w:rsid w:val="00344E95"/>
    <w:rsid w:val="00351A3A"/>
    <w:rsid w:val="00351F9D"/>
    <w:rsid w:val="00364692"/>
    <w:rsid w:val="00366741"/>
    <w:rsid w:val="00371C93"/>
    <w:rsid w:val="003761C6"/>
    <w:rsid w:val="00383BE6"/>
    <w:rsid w:val="00384489"/>
    <w:rsid w:val="003B0F33"/>
    <w:rsid w:val="003B328F"/>
    <w:rsid w:val="003C4532"/>
    <w:rsid w:val="003D399B"/>
    <w:rsid w:val="003D6B59"/>
    <w:rsid w:val="003E0A77"/>
    <w:rsid w:val="00405350"/>
    <w:rsid w:val="00405FE9"/>
    <w:rsid w:val="00420243"/>
    <w:rsid w:val="00431C39"/>
    <w:rsid w:val="00436C09"/>
    <w:rsid w:val="0045204A"/>
    <w:rsid w:val="00453535"/>
    <w:rsid w:val="00456981"/>
    <w:rsid w:val="0046371C"/>
    <w:rsid w:val="00465CE4"/>
    <w:rsid w:val="00472560"/>
    <w:rsid w:val="004769BF"/>
    <w:rsid w:val="00480BC6"/>
    <w:rsid w:val="004853B9"/>
    <w:rsid w:val="00490087"/>
    <w:rsid w:val="00493F2F"/>
    <w:rsid w:val="00495751"/>
    <w:rsid w:val="00497750"/>
    <w:rsid w:val="004A6829"/>
    <w:rsid w:val="004D076D"/>
    <w:rsid w:val="004D3691"/>
    <w:rsid w:val="004E1219"/>
    <w:rsid w:val="004E1B23"/>
    <w:rsid w:val="004E70B3"/>
    <w:rsid w:val="004F02F0"/>
    <w:rsid w:val="004F1E38"/>
    <w:rsid w:val="005101DF"/>
    <w:rsid w:val="00521CC3"/>
    <w:rsid w:val="00541848"/>
    <w:rsid w:val="00553E18"/>
    <w:rsid w:val="00557BD9"/>
    <w:rsid w:val="00562414"/>
    <w:rsid w:val="00573CA8"/>
    <w:rsid w:val="0058263D"/>
    <w:rsid w:val="005905F7"/>
    <w:rsid w:val="00593F32"/>
    <w:rsid w:val="005B01FA"/>
    <w:rsid w:val="005C4AE7"/>
    <w:rsid w:val="005C72B6"/>
    <w:rsid w:val="005D3B97"/>
    <w:rsid w:val="005D54C1"/>
    <w:rsid w:val="005D6805"/>
    <w:rsid w:val="005D7163"/>
    <w:rsid w:val="005F4EAA"/>
    <w:rsid w:val="006020C4"/>
    <w:rsid w:val="006069BF"/>
    <w:rsid w:val="006178FA"/>
    <w:rsid w:val="006206B5"/>
    <w:rsid w:val="00627DBA"/>
    <w:rsid w:val="0063788F"/>
    <w:rsid w:val="006658C7"/>
    <w:rsid w:val="00670146"/>
    <w:rsid w:val="00672651"/>
    <w:rsid w:val="006777ED"/>
    <w:rsid w:val="00681050"/>
    <w:rsid w:val="00683445"/>
    <w:rsid w:val="0069193A"/>
    <w:rsid w:val="00696FFD"/>
    <w:rsid w:val="006A0547"/>
    <w:rsid w:val="006C16BF"/>
    <w:rsid w:val="006E7AEB"/>
    <w:rsid w:val="006F22BA"/>
    <w:rsid w:val="006F49BF"/>
    <w:rsid w:val="006F574D"/>
    <w:rsid w:val="007020D9"/>
    <w:rsid w:val="00703034"/>
    <w:rsid w:val="0071320B"/>
    <w:rsid w:val="0071461B"/>
    <w:rsid w:val="007154DB"/>
    <w:rsid w:val="00724D3A"/>
    <w:rsid w:val="00725FE9"/>
    <w:rsid w:val="00726CA5"/>
    <w:rsid w:val="00742C73"/>
    <w:rsid w:val="007452FF"/>
    <w:rsid w:val="007605CA"/>
    <w:rsid w:val="00760C2F"/>
    <w:rsid w:val="00764A3B"/>
    <w:rsid w:val="0077349B"/>
    <w:rsid w:val="00773D26"/>
    <w:rsid w:val="00790114"/>
    <w:rsid w:val="007A129F"/>
    <w:rsid w:val="007B3F0D"/>
    <w:rsid w:val="007B5271"/>
    <w:rsid w:val="007B59BF"/>
    <w:rsid w:val="007C1489"/>
    <w:rsid w:val="007C1BD6"/>
    <w:rsid w:val="007C615F"/>
    <w:rsid w:val="007E2BE1"/>
    <w:rsid w:val="007E405D"/>
    <w:rsid w:val="007E5945"/>
    <w:rsid w:val="007E6F76"/>
    <w:rsid w:val="007F4DD7"/>
    <w:rsid w:val="00803CF0"/>
    <w:rsid w:val="00807893"/>
    <w:rsid w:val="00812FBD"/>
    <w:rsid w:val="00817E3C"/>
    <w:rsid w:val="00825814"/>
    <w:rsid w:val="00826DC7"/>
    <w:rsid w:val="008467B4"/>
    <w:rsid w:val="00851D2D"/>
    <w:rsid w:val="0086006D"/>
    <w:rsid w:val="008701F8"/>
    <w:rsid w:val="00874733"/>
    <w:rsid w:val="00891165"/>
    <w:rsid w:val="00897EDA"/>
    <w:rsid w:val="008B4F21"/>
    <w:rsid w:val="008B7311"/>
    <w:rsid w:val="008C3299"/>
    <w:rsid w:val="008C6C90"/>
    <w:rsid w:val="008D597A"/>
    <w:rsid w:val="008E438C"/>
    <w:rsid w:val="008F1837"/>
    <w:rsid w:val="0090250D"/>
    <w:rsid w:val="00905BB1"/>
    <w:rsid w:val="009072D4"/>
    <w:rsid w:val="00920303"/>
    <w:rsid w:val="0092150B"/>
    <w:rsid w:val="009330EF"/>
    <w:rsid w:val="00933FD7"/>
    <w:rsid w:val="009417AA"/>
    <w:rsid w:val="009446DB"/>
    <w:rsid w:val="0095472E"/>
    <w:rsid w:val="00971A49"/>
    <w:rsid w:val="0097401E"/>
    <w:rsid w:val="00980DE1"/>
    <w:rsid w:val="009A449D"/>
    <w:rsid w:val="009B10B3"/>
    <w:rsid w:val="009C37C8"/>
    <w:rsid w:val="009C4987"/>
    <w:rsid w:val="009D7559"/>
    <w:rsid w:val="009E0DED"/>
    <w:rsid w:val="009E3263"/>
    <w:rsid w:val="00A00303"/>
    <w:rsid w:val="00A14217"/>
    <w:rsid w:val="00A14728"/>
    <w:rsid w:val="00A14F2E"/>
    <w:rsid w:val="00A152F3"/>
    <w:rsid w:val="00A15364"/>
    <w:rsid w:val="00A23176"/>
    <w:rsid w:val="00A253AB"/>
    <w:rsid w:val="00A322C6"/>
    <w:rsid w:val="00A42EDD"/>
    <w:rsid w:val="00A52001"/>
    <w:rsid w:val="00A65729"/>
    <w:rsid w:val="00A71CA6"/>
    <w:rsid w:val="00A761A1"/>
    <w:rsid w:val="00A76F1A"/>
    <w:rsid w:val="00A805B3"/>
    <w:rsid w:val="00A90BAC"/>
    <w:rsid w:val="00AB1239"/>
    <w:rsid w:val="00AB2AEB"/>
    <w:rsid w:val="00AC45C8"/>
    <w:rsid w:val="00AC6653"/>
    <w:rsid w:val="00AE071C"/>
    <w:rsid w:val="00AF3540"/>
    <w:rsid w:val="00B001E4"/>
    <w:rsid w:val="00B10613"/>
    <w:rsid w:val="00B13390"/>
    <w:rsid w:val="00B146C4"/>
    <w:rsid w:val="00B147F4"/>
    <w:rsid w:val="00B2086B"/>
    <w:rsid w:val="00B3397E"/>
    <w:rsid w:val="00B53B03"/>
    <w:rsid w:val="00B65AF8"/>
    <w:rsid w:val="00B9462C"/>
    <w:rsid w:val="00BA7F31"/>
    <w:rsid w:val="00BB1929"/>
    <w:rsid w:val="00BB7FE2"/>
    <w:rsid w:val="00BC140F"/>
    <w:rsid w:val="00BC36A4"/>
    <w:rsid w:val="00BC6BA4"/>
    <w:rsid w:val="00BE49A9"/>
    <w:rsid w:val="00BE4A7F"/>
    <w:rsid w:val="00BE5415"/>
    <w:rsid w:val="00BE6011"/>
    <w:rsid w:val="00BF2BCE"/>
    <w:rsid w:val="00BF6BDC"/>
    <w:rsid w:val="00C13D10"/>
    <w:rsid w:val="00C151CC"/>
    <w:rsid w:val="00C236A9"/>
    <w:rsid w:val="00C26847"/>
    <w:rsid w:val="00C4382C"/>
    <w:rsid w:val="00C43CA5"/>
    <w:rsid w:val="00C65D11"/>
    <w:rsid w:val="00C94186"/>
    <w:rsid w:val="00CA3CF1"/>
    <w:rsid w:val="00CB4635"/>
    <w:rsid w:val="00CC3A3B"/>
    <w:rsid w:val="00CC6463"/>
    <w:rsid w:val="00CD4CB2"/>
    <w:rsid w:val="00CD5114"/>
    <w:rsid w:val="00CE4F0B"/>
    <w:rsid w:val="00CE789C"/>
    <w:rsid w:val="00CF5A7C"/>
    <w:rsid w:val="00D015FC"/>
    <w:rsid w:val="00D04805"/>
    <w:rsid w:val="00D133DF"/>
    <w:rsid w:val="00D23387"/>
    <w:rsid w:val="00D2458C"/>
    <w:rsid w:val="00D26D06"/>
    <w:rsid w:val="00D36AEA"/>
    <w:rsid w:val="00D37861"/>
    <w:rsid w:val="00D54FC6"/>
    <w:rsid w:val="00D70B22"/>
    <w:rsid w:val="00D72915"/>
    <w:rsid w:val="00D73E7C"/>
    <w:rsid w:val="00D75297"/>
    <w:rsid w:val="00DA69FF"/>
    <w:rsid w:val="00DB0DB3"/>
    <w:rsid w:val="00DB53EC"/>
    <w:rsid w:val="00DC70C6"/>
    <w:rsid w:val="00DD67F1"/>
    <w:rsid w:val="00DD781A"/>
    <w:rsid w:val="00DF18EB"/>
    <w:rsid w:val="00DF671E"/>
    <w:rsid w:val="00E007E2"/>
    <w:rsid w:val="00E049ED"/>
    <w:rsid w:val="00E06982"/>
    <w:rsid w:val="00E17246"/>
    <w:rsid w:val="00E267CE"/>
    <w:rsid w:val="00E3133A"/>
    <w:rsid w:val="00E46F9E"/>
    <w:rsid w:val="00E50E45"/>
    <w:rsid w:val="00E730F6"/>
    <w:rsid w:val="00E76107"/>
    <w:rsid w:val="00E7704F"/>
    <w:rsid w:val="00E851DD"/>
    <w:rsid w:val="00E87C3B"/>
    <w:rsid w:val="00EA0C3B"/>
    <w:rsid w:val="00EA11D3"/>
    <w:rsid w:val="00EA3286"/>
    <w:rsid w:val="00EB2646"/>
    <w:rsid w:val="00EB2789"/>
    <w:rsid w:val="00EC1966"/>
    <w:rsid w:val="00EC4418"/>
    <w:rsid w:val="00ED2B7C"/>
    <w:rsid w:val="00EE5D0C"/>
    <w:rsid w:val="00EF5B0A"/>
    <w:rsid w:val="00F17591"/>
    <w:rsid w:val="00F244D4"/>
    <w:rsid w:val="00F27D56"/>
    <w:rsid w:val="00F301FB"/>
    <w:rsid w:val="00F41AE4"/>
    <w:rsid w:val="00F46F73"/>
    <w:rsid w:val="00F50E72"/>
    <w:rsid w:val="00F53538"/>
    <w:rsid w:val="00F53AA0"/>
    <w:rsid w:val="00F54C0F"/>
    <w:rsid w:val="00F60787"/>
    <w:rsid w:val="00F621EE"/>
    <w:rsid w:val="00F649F6"/>
    <w:rsid w:val="00F810F3"/>
    <w:rsid w:val="00FC0DB6"/>
    <w:rsid w:val="00FC3C7F"/>
    <w:rsid w:val="00FC6415"/>
    <w:rsid w:val="00FE7080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2"/>
      </w:numPr>
    </w:pPr>
  </w:style>
  <w:style w:type="paragraph" w:styleId="NormalWeb">
    <w:name w:val="Normal (Web)"/>
    <w:basedOn w:val="Normal"/>
    <w:uiPriority w:val="99"/>
    <w:rsid w:val="004F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4p8b0">
    <w:name w:val="gv4p8b0"/>
    <w:basedOn w:val="DefaultParagraphFont"/>
    <w:rsid w:val="00431C39"/>
  </w:style>
  <w:style w:type="character" w:styleId="Hyperlink">
    <w:name w:val="Hyperlink"/>
    <w:rsid w:val="001C4079"/>
    <w:rPr>
      <w:color w:val="0000FF"/>
      <w:u w:val="single"/>
    </w:rPr>
  </w:style>
  <w:style w:type="paragraph" w:customStyle="1" w:styleId="Default">
    <w:name w:val="Default"/>
    <w:rsid w:val="0047256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b.e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c.bu.edu.eg/%D9%85%D9%86%D8%B5%D8%A9-%D8%AB%D9%8A%D9%86%D9%83%D9%89%20/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lc.bu.edu.eg/%D9%85%D9%86%D8%B5%D8%A9-%D8%AB%D9%8A%D9%86%D9%83%D9%89%20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ciencedirec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bmed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DCD1DA539D436DAC81C9AFD16C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04DF-2B54-4281-BA16-CE626B1C24ED}"/>
      </w:docPartPr>
      <w:docPartBody>
        <w:p w:rsidR="00093E56" w:rsidRDefault="00907F77" w:rsidP="00907F77">
          <w:pPr>
            <w:pStyle w:val="55DCD1DA539D436DAC81C9AFD16CAFE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DC4C662E8D046EE949F53589DA2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CDD4-EF32-456B-8AF1-DC0969664015}"/>
      </w:docPartPr>
      <w:docPartBody>
        <w:p w:rsidR="00093E56" w:rsidRDefault="00907F77" w:rsidP="00907F77">
          <w:pPr>
            <w:pStyle w:val="DDC4C662E8D046EE949F53589DA29181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C"/>
    <w:rsid w:val="00006DCC"/>
    <w:rsid w:val="0007576A"/>
    <w:rsid w:val="00093E56"/>
    <w:rsid w:val="000970BE"/>
    <w:rsid w:val="000F78AD"/>
    <w:rsid w:val="00156635"/>
    <w:rsid w:val="00156CE1"/>
    <w:rsid w:val="001C105A"/>
    <w:rsid w:val="001D51EE"/>
    <w:rsid w:val="001E14DE"/>
    <w:rsid w:val="0024734A"/>
    <w:rsid w:val="002B357C"/>
    <w:rsid w:val="002F7E6B"/>
    <w:rsid w:val="003062E5"/>
    <w:rsid w:val="0034032C"/>
    <w:rsid w:val="003A3674"/>
    <w:rsid w:val="00405350"/>
    <w:rsid w:val="00407922"/>
    <w:rsid w:val="00446F00"/>
    <w:rsid w:val="004853B9"/>
    <w:rsid w:val="004E70B3"/>
    <w:rsid w:val="004F420F"/>
    <w:rsid w:val="00562414"/>
    <w:rsid w:val="005905F7"/>
    <w:rsid w:val="005C730B"/>
    <w:rsid w:val="005D5AF7"/>
    <w:rsid w:val="00646CB7"/>
    <w:rsid w:val="00647835"/>
    <w:rsid w:val="00696297"/>
    <w:rsid w:val="006969BC"/>
    <w:rsid w:val="007020D9"/>
    <w:rsid w:val="007064F2"/>
    <w:rsid w:val="00750799"/>
    <w:rsid w:val="00751981"/>
    <w:rsid w:val="00781AD1"/>
    <w:rsid w:val="007A129F"/>
    <w:rsid w:val="007B0368"/>
    <w:rsid w:val="007B5271"/>
    <w:rsid w:val="007D0EB2"/>
    <w:rsid w:val="00805BCA"/>
    <w:rsid w:val="0084101E"/>
    <w:rsid w:val="008415A9"/>
    <w:rsid w:val="008B2F13"/>
    <w:rsid w:val="008D6E6A"/>
    <w:rsid w:val="00907F77"/>
    <w:rsid w:val="00943698"/>
    <w:rsid w:val="009E28FA"/>
    <w:rsid w:val="00A152F3"/>
    <w:rsid w:val="00A2732C"/>
    <w:rsid w:val="00A65729"/>
    <w:rsid w:val="00AD5655"/>
    <w:rsid w:val="00B147F4"/>
    <w:rsid w:val="00B9184F"/>
    <w:rsid w:val="00BD1EE7"/>
    <w:rsid w:val="00BE6011"/>
    <w:rsid w:val="00BF2BCE"/>
    <w:rsid w:val="00BF2F61"/>
    <w:rsid w:val="00BF6BDC"/>
    <w:rsid w:val="00C265A2"/>
    <w:rsid w:val="00C411BB"/>
    <w:rsid w:val="00C676DE"/>
    <w:rsid w:val="00CB15F1"/>
    <w:rsid w:val="00CC635D"/>
    <w:rsid w:val="00CE3DA0"/>
    <w:rsid w:val="00D04805"/>
    <w:rsid w:val="00D23387"/>
    <w:rsid w:val="00D441A1"/>
    <w:rsid w:val="00D6538C"/>
    <w:rsid w:val="00DE60C6"/>
    <w:rsid w:val="00E717E6"/>
    <w:rsid w:val="00E76107"/>
    <w:rsid w:val="00E91CE0"/>
    <w:rsid w:val="00EB2646"/>
    <w:rsid w:val="00EC4418"/>
    <w:rsid w:val="00EF55F0"/>
    <w:rsid w:val="00EF5711"/>
    <w:rsid w:val="00F078EF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DELL</cp:lastModifiedBy>
  <cp:revision>6</cp:revision>
  <cp:lastPrinted>2025-06-30T12:17:00Z</cp:lastPrinted>
  <dcterms:created xsi:type="dcterms:W3CDTF">2025-12-07T20:49:00Z</dcterms:created>
  <dcterms:modified xsi:type="dcterms:W3CDTF">2025-12-09T17:11:00Z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473442f7-8690-456e-a0af-611f3e2f51ba</vt:lpwstr>
  </property>
</Properties>
</file>